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0" w:name="бешенство"/>
    <w:p>
      <w:pPr>
        <w:pStyle w:val="Heading3"/>
      </w:pPr>
      <w:r>
        <w:t xml:space="preserve">Бешенство</w:t>
      </w:r>
    </w:p>
    <w:p>
      <w:pPr>
        <w:pStyle w:val="FirstParagraph"/>
      </w:pPr>
      <w:r>
        <w:t xml:space="preserve">20.06.2022</w:t>
      </w:r>
    </w:p>
    <w:p>
      <w:pPr>
        <w:pStyle w:val="BodyText"/>
      </w:pPr>
      <w:r>
        <w:t xml:space="preserve">Вирус бешенства вызывает специфический </w:t>
      </w:r>
      <w:hyperlink r:id="rId20">
        <w:r>
          <w:rPr>
            <w:rStyle w:val="Hyperlink"/>
          </w:rPr>
          <w:t xml:space="preserve">энцефалит</w:t>
        </w:r>
      </w:hyperlink>
      <w:r>
        <w:t xml:space="preserve"> (воспаление головного мозга) у животных и человека. Передаётся со слюной при укусе больным животным. Затем, распространяясь по нервным путям, вирус достигает слюнных желёз, нервных клеток коры головного мозга, </w:t>
      </w:r>
      <w:hyperlink r:id="rId21">
        <w:r>
          <w:rPr>
            <w:rStyle w:val="Hyperlink"/>
          </w:rPr>
          <w:t xml:space="preserve">гиппокампа</w:t>
        </w:r>
      </w:hyperlink>
      <w:r>
        <w:t xml:space="preserve">, бульбарных центров, и, поражая их, вызывает тяжёлые нарушения. Гибель животных и человека наступает вследствие асфиксии и остановки сердца.</w:t>
      </w:r>
    </w:p>
    <w:p>
      <w:pPr>
        <w:pStyle w:val="BodyText"/>
      </w:pPr>
      <w:r>
        <w:t xml:space="preserve">Инкубационный период составляет от 10 дней до 3—4 (но чаще 1—3) месяцев, в некоторых случаях — до одного года.</w:t>
      </w:r>
    </w:p>
    <w:p>
      <w:pPr>
        <w:pStyle w:val="BodyText"/>
      </w:pPr>
      <w:r>
        <w:t xml:space="preserve">Вероятность развития бешенства зависит от различных факторов: вида укусившего животного, количества попавшего в организм вируса, состояния иммунной системы и других. Имеет значение также место укуса — наиболее опасными в плане заражения являются голова, кисти рук, гениталии (места наиболее богатые нервными окончаниями).</w:t>
      </w:r>
    </w:p>
    <w:p>
      <w:pPr>
        <w:pStyle w:val="BodyText"/>
      </w:pPr>
      <w:r>
        <w:t xml:space="preserve">Основными животными-источниками заражения являются:</w:t>
      </w:r>
    </w:p>
    <w:p>
      <w:pPr>
        <w:pStyle w:val="BodyText"/>
      </w:pPr>
      <w:r>
        <w:t xml:space="preserve">·        </w:t>
      </w:r>
      <w:r>
        <w:t xml:space="preserve"> </w:t>
      </w:r>
      <w:r>
        <w:rPr>
          <w:iCs/>
          <w:i/>
        </w:rPr>
        <w:t xml:space="preserve">из диких животных</w:t>
      </w:r>
      <w:r>
        <w:t xml:space="preserve"> </w:t>
      </w:r>
      <w:r>
        <w:t xml:space="preserve"> — </w:t>
      </w:r>
      <w:hyperlink r:id="rId22">
        <w:r>
          <w:rPr>
            <w:rStyle w:val="Hyperlink"/>
          </w:rPr>
          <w:t xml:space="preserve">волки</w:t>
        </w:r>
      </w:hyperlink>
      <w:r>
        <w:t xml:space="preserve">, </w:t>
      </w:r>
      <w:hyperlink r:id="rId23">
        <w:r>
          <w:rPr>
            <w:rStyle w:val="Hyperlink"/>
          </w:rPr>
          <w:t xml:space="preserve">лисицы</w:t>
        </w:r>
      </w:hyperlink>
      <w:r>
        <w:t xml:space="preserve">, </w:t>
      </w:r>
      <w:hyperlink r:id="rId24">
        <w:r>
          <w:rPr>
            <w:rStyle w:val="Hyperlink"/>
          </w:rPr>
          <w:t xml:space="preserve">шакалы</w:t>
        </w:r>
      </w:hyperlink>
      <w:r>
        <w:t xml:space="preserve">, </w:t>
      </w:r>
      <w:hyperlink r:id="rId25">
        <w:r>
          <w:rPr>
            <w:rStyle w:val="Hyperlink"/>
          </w:rPr>
          <w:t xml:space="preserve">енотовидные собаки</w:t>
        </w:r>
      </w:hyperlink>
      <w:r>
        <w:t xml:space="preserve">, </w:t>
      </w:r>
      <w:hyperlink r:id="rId26">
        <w:r>
          <w:rPr>
            <w:rStyle w:val="Hyperlink"/>
          </w:rPr>
          <w:t xml:space="preserve">барсуки</w:t>
        </w:r>
      </w:hyperlink>
      <w:r>
        <w:t xml:space="preserve">, </w:t>
      </w:r>
      <w:hyperlink r:id="rId27">
        <w:r>
          <w:rPr>
            <w:rStyle w:val="Hyperlink"/>
          </w:rPr>
          <w:t xml:space="preserve">скунсы</w:t>
        </w:r>
      </w:hyperlink>
      <w:r>
        <w:t xml:space="preserve">, </w:t>
      </w:r>
      <w:hyperlink r:id="rId28">
        <w:r>
          <w:rPr>
            <w:rStyle w:val="Hyperlink"/>
          </w:rPr>
          <w:t xml:space="preserve">летучие мыши</w:t>
        </w:r>
      </w:hyperlink>
      <w:r>
        <w:t xml:space="preserve">, </w:t>
      </w:r>
      <w:hyperlink r:id="rId29">
        <w:r>
          <w:rPr>
            <w:rStyle w:val="Hyperlink"/>
          </w:rPr>
          <w:t xml:space="preserve">грызуны</w:t>
        </w:r>
      </w:hyperlink>
      <w:r>
        <w:t xml:space="preserve">;</w:t>
      </w:r>
    </w:p>
    <w:p>
      <w:pPr>
        <w:pStyle w:val="BodyText"/>
      </w:pPr>
      <w:r>
        <w:t xml:space="preserve">·        </w:t>
      </w:r>
      <w:r>
        <w:t xml:space="preserve"> </w:t>
      </w:r>
      <w:r>
        <w:rPr>
          <w:iCs/>
          <w:i/>
        </w:rPr>
        <w:t xml:space="preserve">из домашних животных</w:t>
      </w:r>
      <w:r>
        <w:t xml:space="preserve"> — </w:t>
      </w:r>
      <w:hyperlink r:id="rId30">
        <w:r>
          <w:rPr>
            <w:rStyle w:val="Hyperlink"/>
          </w:rPr>
          <w:t xml:space="preserve">собаки</w:t>
        </w:r>
      </w:hyperlink>
      <w:r>
        <w:t xml:space="preserve">, </w:t>
      </w:r>
      <w:hyperlink r:id="rId31">
        <w:r>
          <w:rPr>
            <w:rStyle w:val="Hyperlink"/>
          </w:rPr>
          <w:t xml:space="preserve">кошки</w:t>
        </w:r>
      </w:hyperlink>
      <w:r>
        <w:t xml:space="preserve">.</w:t>
      </w:r>
    </w:p>
    <w:p>
      <w:pPr>
        <w:pStyle w:val="BodyText"/>
      </w:pPr>
      <w:r>
        <w:t xml:space="preserve">Наиболее велика вероятность заражения от лис и бездомных собак, обитающих за городом, в весенне-летний период.</w:t>
      </w:r>
    </w:p>
    <w:p>
      <w:pPr>
        <w:pStyle w:val="BodyText"/>
      </w:pPr>
      <w:r>
        <w:t xml:space="preserve"> Различают три степени восприимчивости к бешенству животных:</w:t>
      </w:r>
    </w:p>
    <w:p>
      <w:pPr>
        <w:pStyle w:val="BodyText"/>
      </w:pPr>
      <w:r>
        <w:t xml:space="preserve">·        </w:t>
      </w:r>
      <w:r>
        <w:t xml:space="preserve"> </w:t>
      </w:r>
      <w:r>
        <w:rPr>
          <w:iCs/>
          <w:i/>
        </w:rPr>
        <w:t xml:space="preserve">высокая</w:t>
      </w:r>
      <w:r>
        <w:t xml:space="preserve"> </w:t>
      </w:r>
      <w:r>
        <w:t xml:space="preserve">(кошки, </w:t>
      </w:r>
      <w:hyperlink r:id="rId32">
        <w:r>
          <w:rPr>
            <w:rStyle w:val="Hyperlink"/>
          </w:rPr>
          <w:t xml:space="preserve">крупный рогатый скот</w:t>
        </w:r>
      </w:hyperlink>
      <w:r>
        <w:t xml:space="preserve">);</w:t>
      </w:r>
    </w:p>
    <w:p>
      <w:pPr>
        <w:pStyle w:val="BodyText"/>
      </w:pPr>
      <w:r>
        <w:t xml:space="preserve">·        </w:t>
      </w:r>
      <w:r>
        <w:t xml:space="preserve"> </w:t>
      </w:r>
      <w:r>
        <w:rPr>
          <w:iCs/>
          <w:i/>
        </w:rPr>
        <w:t xml:space="preserve">средняя</w:t>
      </w:r>
      <w:r>
        <w:t xml:space="preserve"> </w:t>
      </w:r>
      <w:r>
        <w:t xml:space="preserve">(собаки, </w:t>
      </w:r>
      <w:hyperlink r:id="rId33">
        <w:r>
          <w:rPr>
            <w:rStyle w:val="Hyperlink"/>
          </w:rPr>
          <w:t xml:space="preserve">овцы</w:t>
        </w:r>
      </w:hyperlink>
      <w:r>
        <w:t xml:space="preserve">, </w:t>
      </w:r>
      <w:hyperlink r:id="rId34">
        <w:r>
          <w:rPr>
            <w:rStyle w:val="Hyperlink"/>
          </w:rPr>
          <w:t xml:space="preserve">козы</w:t>
        </w:r>
      </w:hyperlink>
      <w:r>
        <w:t xml:space="preserve">, </w:t>
      </w:r>
      <w:hyperlink r:id="rId35">
        <w:r>
          <w:rPr>
            <w:rStyle w:val="Hyperlink"/>
          </w:rPr>
          <w:t xml:space="preserve">лошади</w:t>
        </w:r>
      </w:hyperlink>
      <w:r>
        <w:t xml:space="preserve">, </w:t>
      </w:r>
      <w:hyperlink r:id="rId36">
        <w:r>
          <w:rPr>
            <w:rStyle w:val="Hyperlink"/>
          </w:rPr>
          <w:t xml:space="preserve">приматы</w:t>
        </w:r>
      </w:hyperlink>
      <w:r>
        <w:t xml:space="preserve">);</w:t>
      </w:r>
    </w:p>
    <w:p>
      <w:pPr>
        <w:pStyle w:val="BodyText"/>
      </w:pPr>
      <w:r>
        <w:t xml:space="preserve">·        </w:t>
      </w:r>
      <w:r>
        <w:t xml:space="preserve"> </w:t>
      </w:r>
      <w:r>
        <w:rPr>
          <w:iCs/>
          <w:i/>
        </w:rPr>
        <w:t xml:space="preserve">низкая</w:t>
      </w:r>
      <w:r>
        <w:t xml:space="preserve"> </w:t>
      </w:r>
      <w:r>
        <w:t xml:space="preserve">(</w:t>
      </w:r>
      <w:hyperlink r:id="rId37">
        <w:r>
          <w:rPr>
            <w:rStyle w:val="Hyperlink"/>
          </w:rPr>
          <w:t xml:space="preserve">птицы</w:t>
        </w:r>
      </w:hyperlink>
      <w:r>
        <w:t xml:space="preserve">).</w:t>
      </w:r>
    </w:p>
    <w:p>
      <w:pPr>
        <w:pStyle w:val="BodyText"/>
      </w:pPr>
      <w:r>
        <w:t xml:space="preserve">Болезнь имеет три периода:</w:t>
      </w:r>
    </w:p>
    <w:p>
      <w:pPr>
        <w:pStyle w:val="BodyText"/>
      </w:pPr>
      <w:r>
        <w:t xml:space="preserve">·        </w:t>
      </w:r>
      <w:r>
        <w:t xml:space="preserve"> </w:t>
      </w:r>
      <w:r>
        <w:rPr>
          <w:iCs/>
          <w:i/>
        </w:rPr>
        <w:t xml:space="preserve">Продромальный (период предвестников)</w:t>
      </w:r>
    </w:p>
    <w:p>
      <w:pPr>
        <w:pStyle w:val="BodyText"/>
      </w:pPr>
      <w:r>
        <w:t xml:space="preserve">Длится 1—3 дня. Сопровождается повышением температуры до 37,2—37,3 °C, угнетённым состоянием, плохим сном, бессонницей, беспокойством больного. Боль в месте укуса ощущается, даже если рана давно зарубцевалась.</w:t>
      </w:r>
    </w:p>
    <w:p>
      <w:pPr>
        <w:pStyle w:val="BodyText"/>
      </w:pPr>
      <w:r>
        <w:t xml:space="preserve">·        </w:t>
      </w:r>
      <w:r>
        <w:t xml:space="preserve"> </w:t>
      </w:r>
      <w:r>
        <w:rPr>
          <w:iCs/>
          <w:i/>
        </w:rPr>
        <w:t xml:space="preserve">Стадия возбуждения</w:t>
      </w:r>
    </w:p>
    <w:p>
      <w:pPr>
        <w:pStyle w:val="BodyText"/>
      </w:pPr>
      <w:r>
        <w:t xml:space="preserve">Длится 1—4 дня. Выражается в резко повышенной чувствительности к малейшим раздражениям органов чувств: яркий свет, различные звуки, шум вызывают судороги мышц конечностей. Водобоязнь, аэрофобия вызывают повышенное беспокойство головного мозга. Больные становятся агрессивными, буйными, появляются галлюцинации, бред, чувство страха.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Период параличей</w:t>
      </w:r>
    </w:p>
    <w:p>
      <w:pPr>
        <w:numPr>
          <w:ilvl w:val="0"/>
          <w:numId w:val="1001"/>
        </w:numPr>
        <w:pStyle w:val="Compact"/>
      </w:pPr>
      <w:r>
        <w:t xml:space="preserve">Наступает паралич глазных мышц, нижних конечностей. Тяжёлые паралитические расстройства дыхания вызывают смерть. Общая продолжительность болезни 5—8 дней, изредка 10—12 дней. Зависимости продолжительности заболевания от источника заражения, места укуса и длительности инкубационного периода обнаружить не удалось.</w:t>
      </w:r>
    </w:p>
    <w:p>
      <w:pPr>
        <w:pStyle w:val="FirstParagraph"/>
      </w:pPr>
      <w:r>
        <w:t xml:space="preserve">Иногда диагностика форм бешенства затруднена, окончательно диагноз удаётся поставить лишь после посмертного исследования.</w:t>
      </w:r>
    </w:p>
    <w:p>
      <w:pPr>
        <w:pStyle w:val="BodyText"/>
      </w:pPr>
      <w:r>
        <w:t xml:space="preserve">Профилактика бешенства заключается в борьбе с бешенством среди животных: вакцинации (домашних, бездомных и диких животных), установлении карантина и т. д..</w:t>
      </w:r>
    </w:p>
    <w:p>
      <w:pPr>
        <w:pStyle w:val="BodyText"/>
      </w:pPr>
      <w:r>
        <w:t xml:space="preserve">После укуса необходимо немедленно обратиться в ближайший травмпункт, так как успех вакцинопрофилактики бешенства сильно зависит от того, насколько быстро начато лечение. Желательно сообщить врачу в травмпункте следующую информацию — описание животного, его внешний вид и поведение, наличие ошейника, обстоятельства укуса. Затем следует провести курс прививок, назначенный врачом.</w:t>
      </w:r>
    </w:p>
    <w:p>
      <w:pPr>
        <w:pStyle w:val="BodyText"/>
      </w:pPr>
      <w:r>
        <w:rPr>
          <w:bCs/>
          <w:b/>
        </w:rPr>
        <w:t xml:space="preserve">Бешенство — смертельное заболевание, которое почти не поддаётся лечению.                   Но своевременная профилактика успешно предотвращает болезнь.</w:t>
      </w:r>
    </w:p>
    <w:p>
      <w:pPr>
        <w:pStyle w:val="BodyText"/>
      </w:pPr>
      <w:r>
        <w:rPr>
          <w:bCs/>
          <w:b/>
        </w:rPr>
        <w:t xml:space="preserve">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8">
        <w:r>
          <w:rPr>
            <w:rStyle w:val="Hyperlink"/>
          </w:rPr>
          <w:t xml:space="preserve">http://moskvoreche-saburovo.mos.ru/the-state-veterinary-service/detail/10878114.html</w:t>
        </w:r>
      </w:hyperlink>
    </w:p>
    <w:p>
      <w:pPr>
        <w:pStyle w:val="BodyText"/>
      </w:pPr>
      <w:hyperlink r:id="rId39">
        <w:r>
          <w:rPr>
            <w:rStyle w:val="Hyperlink"/>
          </w:rPr>
          <w:t xml:space="preserve">Управа района Москворечье-Сабурово города Москвы</w:t>
        </w:r>
      </w:hyperlink>
    </w:p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http://moskvoreche-saburovo.mos.ru" TargetMode="External" /><Relationship Type="http://schemas.openxmlformats.org/officeDocument/2006/relationships/hyperlink" Id="rId38" Target="http://moskvoreche-saburovo.mos.ru/the-state-veterinary-service/detail/10878114.html" TargetMode="External" /><Relationship Type="http://schemas.openxmlformats.org/officeDocument/2006/relationships/hyperlink" Id="rId26" Target="https://ru.wikipedia.org/wiki/%D0%91%D0%B0%D1%80%D1%81%D1%83%D0%BA" TargetMode="External" /><Relationship Type="http://schemas.openxmlformats.org/officeDocument/2006/relationships/hyperlink" Id="rId22" Target="https://ru.wikipedia.org/wiki/%D0%92%D0%BE%D0%BB%D0%BA" TargetMode="External" /><Relationship Type="http://schemas.openxmlformats.org/officeDocument/2006/relationships/hyperlink" Id="rId21" Target="https://ru.wikipedia.org/wiki/%D0%93%D0%B8%D0%BF%D0%BF%D0%BE%D0%BA%D0%B0%D0%BC%D0%BF_(%D1%87%D0%B0%D1%81%D1%82%D1%8C_%D0%BC%D0%BE%D0%B7%D0%B3%D0%B0)" TargetMode="External" /><Relationship Type="http://schemas.openxmlformats.org/officeDocument/2006/relationships/hyperlink" Id="rId29" Target="https://ru.wikipedia.org/wiki/%D0%93%D1%80%D1%8B%D0%B7%D1%83%D0%BD%D1%8B" TargetMode="External" /><Relationship Type="http://schemas.openxmlformats.org/officeDocument/2006/relationships/hyperlink" Id="rId25" Target="https://ru.wikipedia.org/wiki/%D0%95%D0%BD%D0%BE%D1%82%D0%BE%D0%B2%D0%B8%D0%B4%D0%BD%D1%8B%D0%B5_%D1%81%D0%BE%D0%B1%D0%B0%D0%BA%D0%B8" TargetMode="External" /><Relationship Type="http://schemas.openxmlformats.org/officeDocument/2006/relationships/hyperlink" Id="rId34" Target="https://ru.wikipedia.org/wiki/%D0%9A%D0%BE%D0%B7%D1%8B" TargetMode="External" /><Relationship Type="http://schemas.openxmlformats.org/officeDocument/2006/relationships/hyperlink" Id="rId31" Target="https://ru.wikipedia.org/wiki/%D0%9A%D0%BE%D1%88%D0%BA%D0%B0" TargetMode="External" /><Relationship Type="http://schemas.openxmlformats.org/officeDocument/2006/relationships/hyperlink" Id="rId32" Target="https://ru.wikipedia.org/wiki/%D0%9A%D1%80%D1%83%D0%BF%D0%BD%D1%8B%D0%B9_%D1%80%D0%BE%D0%B3%D0%B0%D1%82%D1%8B%D0%B9_%D1%81%D0%BA%D0%BE%D1%82" TargetMode="External" /><Relationship Type="http://schemas.openxmlformats.org/officeDocument/2006/relationships/hyperlink" Id="rId28" Target="https://ru.wikipedia.org/wiki/%D0%9B%D0%B5%D1%82%D1%83%D1%87%D0%B8%D0%B5_%D0%BC%D1%8B%D1%88%D0%B8" TargetMode="External" /><Relationship Type="http://schemas.openxmlformats.org/officeDocument/2006/relationships/hyperlink" Id="rId23" Target="https://ru.wikipedia.org/wiki/%D0%9B%D0%B8%D1%81%D0%B8%D1%86%D1%8B" TargetMode="External" /><Relationship Type="http://schemas.openxmlformats.org/officeDocument/2006/relationships/hyperlink" Id="rId35" Target="https://ru.wikipedia.org/wiki/%D0%9B%D0%BE%D1%88%D0%B0%D0%B4%D0%B8" TargetMode="External" /><Relationship Type="http://schemas.openxmlformats.org/officeDocument/2006/relationships/hyperlink" Id="rId33" Target="https://ru.wikipedia.org/wiki/%D0%9E%D0%B2%D1%86%D1%8B" TargetMode="External" /><Relationship Type="http://schemas.openxmlformats.org/officeDocument/2006/relationships/hyperlink" Id="rId36" Target="https://ru.wikipedia.org/wiki/%D0%9F%D1%80%D0%B8%D0%BC%D0%B0%D1%82%D1%8B" TargetMode="External" /><Relationship Type="http://schemas.openxmlformats.org/officeDocument/2006/relationships/hyperlink" Id="rId37" Target="https://ru.wikipedia.org/wiki/%D0%9F%D1%82%D0%B8%D1%86%D1%8B" TargetMode="External" /><Relationship Type="http://schemas.openxmlformats.org/officeDocument/2006/relationships/hyperlink" Id="rId27" Target="https://ru.wikipedia.org/wiki/%D0%A1%D0%BA%D1%83%D0%BD%D1%81" TargetMode="External" /><Relationship Type="http://schemas.openxmlformats.org/officeDocument/2006/relationships/hyperlink" Id="rId30" Target="https://ru.wikipedia.org/wiki/%D0%A1%D0%BE%D0%B1%D0%B0%D0%BA%D0%B8" TargetMode="External" /><Relationship Type="http://schemas.openxmlformats.org/officeDocument/2006/relationships/hyperlink" Id="rId24" Target="https://ru.wikipedia.org/wiki/%D0%A8%D0%B0%D0%BA%D0%B0%D0%BB" TargetMode="External" /><Relationship Type="http://schemas.openxmlformats.org/officeDocument/2006/relationships/hyperlink" Id="rId20" Target="https://ru.wikipedia.org/wiki/%D0%AD%D0%BD%D1%86%D0%B5%D1%84%D0%B0%D0%BB%D0%B8%D1%8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9" Target="http://moskvoreche-saburovo.mos.ru" TargetMode="External" /><Relationship Type="http://schemas.openxmlformats.org/officeDocument/2006/relationships/hyperlink" Id="rId38" Target="http://moskvoreche-saburovo.mos.ru/the-state-veterinary-service/detail/10878114.html" TargetMode="External" /><Relationship Type="http://schemas.openxmlformats.org/officeDocument/2006/relationships/hyperlink" Id="rId26" Target="https://ru.wikipedia.org/wiki/%D0%91%D0%B0%D1%80%D1%81%D1%83%D0%BA" TargetMode="External" /><Relationship Type="http://schemas.openxmlformats.org/officeDocument/2006/relationships/hyperlink" Id="rId22" Target="https://ru.wikipedia.org/wiki/%D0%92%D0%BE%D0%BB%D0%BA" TargetMode="External" /><Relationship Type="http://schemas.openxmlformats.org/officeDocument/2006/relationships/hyperlink" Id="rId21" Target="https://ru.wikipedia.org/wiki/%D0%93%D0%B8%D0%BF%D0%BF%D0%BE%D0%BA%D0%B0%D0%BC%D0%BF_(%D1%87%D0%B0%D1%81%D1%82%D1%8C_%D0%BC%D0%BE%D0%B7%D0%B3%D0%B0)" TargetMode="External" /><Relationship Type="http://schemas.openxmlformats.org/officeDocument/2006/relationships/hyperlink" Id="rId29" Target="https://ru.wikipedia.org/wiki/%D0%93%D1%80%D1%8B%D0%B7%D1%83%D0%BD%D1%8B" TargetMode="External" /><Relationship Type="http://schemas.openxmlformats.org/officeDocument/2006/relationships/hyperlink" Id="rId25" Target="https://ru.wikipedia.org/wiki/%D0%95%D0%BD%D0%BE%D1%82%D0%BE%D0%B2%D0%B8%D0%B4%D0%BD%D1%8B%D0%B5_%D1%81%D0%BE%D0%B1%D0%B0%D0%BA%D0%B8" TargetMode="External" /><Relationship Type="http://schemas.openxmlformats.org/officeDocument/2006/relationships/hyperlink" Id="rId34" Target="https://ru.wikipedia.org/wiki/%D0%9A%D0%BE%D0%B7%D1%8B" TargetMode="External" /><Relationship Type="http://schemas.openxmlformats.org/officeDocument/2006/relationships/hyperlink" Id="rId31" Target="https://ru.wikipedia.org/wiki/%D0%9A%D0%BE%D1%88%D0%BA%D0%B0" TargetMode="External" /><Relationship Type="http://schemas.openxmlformats.org/officeDocument/2006/relationships/hyperlink" Id="rId32" Target="https://ru.wikipedia.org/wiki/%D0%9A%D1%80%D1%83%D0%BF%D0%BD%D1%8B%D0%B9_%D1%80%D0%BE%D0%B3%D0%B0%D1%82%D1%8B%D0%B9_%D1%81%D0%BA%D0%BE%D1%82" TargetMode="External" /><Relationship Type="http://schemas.openxmlformats.org/officeDocument/2006/relationships/hyperlink" Id="rId28" Target="https://ru.wikipedia.org/wiki/%D0%9B%D0%B5%D1%82%D1%83%D1%87%D0%B8%D0%B5_%D0%BC%D1%8B%D1%88%D0%B8" TargetMode="External" /><Relationship Type="http://schemas.openxmlformats.org/officeDocument/2006/relationships/hyperlink" Id="rId23" Target="https://ru.wikipedia.org/wiki/%D0%9B%D0%B8%D1%81%D0%B8%D1%86%D1%8B" TargetMode="External" /><Relationship Type="http://schemas.openxmlformats.org/officeDocument/2006/relationships/hyperlink" Id="rId35" Target="https://ru.wikipedia.org/wiki/%D0%9B%D0%BE%D1%88%D0%B0%D0%B4%D0%B8" TargetMode="External" /><Relationship Type="http://schemas.openxmlformats.org/officeDocument/2006/relationships/hyperlink" Id="rId33" Target="https://ru.wikipedia.org/wiki/%D0%9E%D0%B2%D1%86%D1%8B" TargetMode="External" /><Relationship Type="http://schemas.openxmlformats.org/officeDocument/2006/relationships/hyperlink" Id="rId36" Target="https://ru.wikipedia.org/wiki/%D0%9F%D1%80%D0%B8%D0%BC%D0%B0%D1%82%D1%8B" TargetMode="External" /><Relationship Type="http://schemas.openxmlformats.org/officeDocument/2006/relationships/hyperlink" Id="rId37" Target="https://ru.wikipedia.org/wiki/%D0%9F%D1%82%D0%B8%D1%86%D1%8B" TargetMode="External" /><Relationship Type="http://schemas.openxmlformats.org/officeDocument/2006/relationships/hyperlink" Id="rId27" Target="https://ru.wikipedia.org/wiki/%D0%A1%D0%BA%D1%83%D0%BD%D1%81" TargetMode="External" /><Relationship Type="http://schemas.openxmlformats.org/officeDocument/2006/relationships/hyperlink" Id="rId30" Target="https://ru.wikipedia.org/wiki/%D0%A1%D0%BE%D0%B1%D0%B0%D0%BA%D0%B8" TargetMode="External" /><Relationship Type="http://schemas.openxmlformats.org/officeDocument/2006/relationships/hyperlink" Id="rId24" Target="https://ru.wikipedia.org/wiki/%D0%A8%D0%B0%D0%BA%D0%B0%D0%BB" TargetMode="External" /><Relationship Type="http://schemas.openxmlformats.org/officeDocument/2006/relationships/hyperlink" Id="rId20" Target="https://ru.wikipedia.org/wiki/%D0%AD%D0%BD%D1%86%D0%B5%D1%84%D0%B0%D0%BB%D0%B8%D1%8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2025-05-03T15:26:51Z</dcterms:created>
  <dcterms:modified xsi:type="dcterms:W3CDTF">2025-05-03T15:26:51Z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