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ажаемые-родители-призывников"/>
    <w:p>
      <w:pPr>
        <w:pStyle w:val="Heading3"/>
      </w:pPr>
      <w:r>
        <w:t xml:space="preserve">Уважаемые родители призывников!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drawing>
          <wp:inline>
            <wp:extent cx="5334000" cy="75956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6-10-14%20(7)%2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5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920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6-10-14%20(7)%2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2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http://moskvoreche-saburovo.mos.ru/the-prosecutor/detail/3959841.html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prosecutor/detail/3959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prosecutor/detail/3959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2025-05-03T15:23:55Z</dcterms:created>
  <dcterms:modified xsi:type="dcterms:W3CDTF">2025-05-03T15:23:55Z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