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6c6f0b17edc4896f5927d505cb50f383651ffa"/>
    <w:p>
      <w:pPr>
        <w:pStyle w:val="Heading3"/>
      </w:pPr>
      <w:r>
        <w:t xml:space="preserve">Пенсионный фонд начал перечислять проиндексированные до 8,6% пенсии</w:t>
      </w:r>
    </w:p>
    <w:p>
      <w:pPr>
        <w:pStyle w:val="FirstParagraph"/>
      </w:pPr>
      <w:r>
        <w:t xml:space="preserve">01.03.2022</w:t>
      </w:r>
    </w:p>
    <w:p>
      <w:pPr>
        <w:pStyle w:val="BodyText"/>
      </w:pPr>
      <w:r>
        <w:t xml:space="preserve">Неработающие пенсионеры  начали получать проиндексированные выплаты. Вместе с пенсией за февраль поступит доплата за январь с учетом доиндексации пенсии с 5,9% до 8,6%.</w:t>
      </w:r>
    </w:p>
    <w:p>
      <w:pPr>
        <w:pStyle w:val="BodyText"/>
      </w:pPr>
      <w:r>
        <w:t xml:space="preserve">Доставка пенсий через организации федеральной почтовой связи, банки и другие организации, занимающиеся доставкой пенсий, осуществляется с третьего по двадцать пятое число.</w:t>
      </w:r>
    </w:p>
    <w:p>
      <w:pPr>
        <w:pStyle w:val="BodyText"/>
      </w:pPr>
      <w:r>
        <w:t xml:space="preserve">Узнать график платежей можно узнать на региональной странице сайта ПФР (выбрав нужный регион вверху страницы), по телефону клиентской службы ПФР или по телефону горячей линии в своем регионе.</w:t>
      </w:r>
    </w:p>
    <w:p>
      <w:pPr>
        <w:pStyle w:val="BodyText"/>
      </w:pPr>
      <w:r>
        <w:t xml:space="preserve">Все выплаты придут автоматически, обращаться в Пенсионный фонд за ними не нужно.</w:t>
      </w:r>
    </w:p>
    <w:p>
      <w:pPr>
        <w:pStyle w:val="BodyText"/>
      </w:pPr>
      <w:r>
        <w:rPr>
          <w:bCs/>
          <w:b/>
        </w:rPr>
        <w:t xml:space="preserve">ГУ ПФР № 8 по г.Москве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http://moskvoreche-saburovo.mos.ru/the-pension-fund-informs/detail/10654249.html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the-pension-fund-informs/detail/106542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the-pension-fund-informs/detail/106542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2025-05-03T15:26:57Z</dcterms:created>
  <dcterms:modified xsi:type="dcterms:W3CDTF">2025-05-03T15:26:57Z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