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941fd9607b583d13c4e9afe70cf4e9e5aa5cf"/>
    <w:p>
      <w:pPr>
        <w:pStyle w:val="Heading3"/>
      </w:pPr>
      <w:r>
        <w:t xml:space="preserve">Актуальные ответы на вопросы по ежемесячным пособиям с 1 июля 2021 года</w:t>
      </w:r>
    </w:p>
    <w:p>
      <w:pPr>
        <w:pStyle w:val="FirstParagraph"/>
      </w:pPr>
      <w:r>
        <w:t xml:space="preserve">02.11.2021</w:t>
      </w:r>
    </w:p>
    <w:p>
      <w:pPr>
        <w:pStyle w:val="BodyText"/>
      </w:pPr>
      <w:r>
        <w:t xml:space="preserve">Главное управление ПФР № 8 по г. Москве и Московской области  подготовило ответы на наиболее часто встречающиеся вопросы по осуществлению ежемесячных пособий, которые продолжают поступать от родителей, в одиночку воспитывающих детей от 8 до 17 лет, и женщин, вставших на учёт в ранние сроки беременности.</w:t>
      </w:r>
    </w:p>
    <w:p>
      <w:pPr>
        <w:pStyle w:val="BodyText"/>
      </w:pPr>
      <w:r>
        <w:rPr>
          <w:iCs/>
          <w:i/>
        </w:rPr>
        <w:t xml:space="preserve">- Имеет ли право на ежемесячное пособие женщина, вставшая на учёт в медицинской организации в ранние сроки беременности, являющаяся гражданкой Армении, временно проживающей на территории РФ?</w:t>
      </w:r>
    </w:p>
    <w:p>
      <w:pPr>
        <w:pStyle w:val="BodyText"/>
      </w:pPr>
      <w:r>
        <w:t xml:space="preserve">Право на назначение пособий наравне с гражданами РФ, проживающими на территории РФ, предоставляется лицам из числа:</w:t>
      </w:r>
    </w:p>
    <w:p>
      <w:pPr>
        <w:pStyle w:val="BodyText"/>
      </w:pPr>
      <w:r>
        <w:t xml:space="preserve">постоянно проживающих на территории РФ иностранных граждан и лиц без гражданства, а также беженцев;</w:t>
      </w:r>
    </w:p>
    <w:p>
      <w:pPr>
        <w:pStyle w:val="BodyText"/>
      </w:pPr>
      <w:r>
        <w:t xml:space="preserve">временно проживающих на территории РФ и подлежащих обязательному социальному страхованию на случай временной нетрудоспособности и в связи с материнством иностранных граждан и лиц без гражданства.</w:t>
      </w:r>
    </w:p>
    <w:p>
      <w:pPr>
        <w:pStyle w:val="BodyText"/>
      </w:pPr>
      <w:r>
        <w:t xml:space="preserve">Вместе с тем, предоставление ежемесячных пособий женщинам, вставшим на учёт в медицинских организациях в ранние сроки беременности, не зависит от правоотношений, возникающих в связи с обязательным социальным страхованием, и осуществляется за счёт средств федерального бюджета.</w:t>
      </w:r>
    </w:p>
    <w:p>
      <w:pPr>
        <w:pStyle w:val="BodyText"/>
      </w:pPr>
      <w:r>
        <w:t xml:space="preserve">Следовательно, женщина из числа иностранных граждан, временно проживающих на территории РФ, вставшая на учёт в медицинской организации в ранние сроки беременности, права на ежемесячное пособие не имеет.</w:t>
      </w:r>
    </w:p>
    <w:p>
      <w:pPr>
        <w:pStyle w:val="BodyText"/>
      </w:pPr>
      <w:r>
        <w:rPr>
          <w:iCs/>
          <w:i/>
        </w:rPr>
        <w:t xml:space="preserve">- Имеет ли право на ежемесячное пособие на ребёнка в возрасте от 8 до 17 лет гражданка России как единственный родитель ребёнка 10 лет, являющегося гражданином Казахстана?</w:t>
      </w:r>
    </w:p>
    <w:p>
      <w:pPr>
        <w:pStyle w:val="BodyText"/>
      </w:pPr>
      <w:r>
        <w:t xml:space="preserve">Право на назначение пособий наравне с гражданами РФ, проживающими на территории РФ, предоставляется лицам из числа:</w:t>
      </w:r>
    </w:p>
    <w:p>
      <w:pPr>
        <w:pStyle w:val="BodyText"/>
      </w:pPr>
      <w:r>
        <w:t xml:space="preserve">постоянно проживающих на территории РФ иностранных граждан и лиц без гражданства, а также беженцев;</w:t>
      </w:r>
    </w:p>
    <w:p>
      <w:pPr>
        <w:pStyle w:val="BodyText"/>
      </w:pPr>
      <w:r>
        <w:t xml:space="preserve">временно проживающих на территории РФ и подлежащих обязательному социальному страхованию на случай временной нетрудоспособности и в связи с материнством иностранных граждан и лиц без гражданства.</w:t>
      </w:r>
    </w:p>
    <w:p>
      <w:pPr>
        <w:pStyle w:val="BodyText"/>
      </w:pPr>
      <w:r>
        <w:t xml:space="preserve">Вместе с тем, предоставление ежемесячных пособий на детей в возрасте от 8 до 17 лет не зависит от правоотношений, возникающих в связи с обязательным социальным страхованием, и осуществляется за счёт средств федерального бюджета.</w:t>
      </w:r>
    </w:p>
    <w:p>
      <w:pPr>
        <w:pStyle w:val="BodyText"/>
      </w:pPr>
      <w:r>
        <w:t xml:space="preserve">Следовательно, иностранные граждане, временно проживающие на территории РФ, права на ежемесячное пособие на ребёнка в возрасте от 8 до 17 лет, не имеют.</w:t>
      </w:r>
    </w:p>
    <w:p>
      <w:pPr>
        <w:pStyle w:val="BodyText"/>
      </w:pPr>
      <w:r>
        <w:t xml:space="preserve">Женщина в рассматриваемом примере будет иметь право на ежемесячное пособие на ребёнка в возрасте от 8 до 17 лет при подтверждении факта постоянного проживания на территории РФ её ребенка, являющегося иностранным гражданином, и при соблюдении прочих правовых условий.</w:t>
      </w:r>
    </w:p>
    <w:p>
      <w:pPr>
        <w:pStyle w:val="BodyText"/>
      </w:pPr>
      <w:r>
        <w:rPr>
          <w:iCs/>
          <w:i/>
        </w:rPr>
        <w:t xml:space="preserve">- Какое решение будет принято по заявлению о назначении ежемесячного пособия, поданному женщиной по месту фактического проживания в Москве, имеющей регистрацию по месту жительства в Иркутске?</w:t>
      </w:r>
    </w:p>
    <w:p>
      <w:pPr>
        <w:pStyle w:val="BodyText"/>
      </w:pPr>
      <w:r>
        <w:t xml:space="preserve">Ежемесячные пособия женщинам, вставшим на учёт в медицинской организации в ранние сроки беременности, и ежемесячные пособия на детей в возрасте от 8 до 17 лет назначаются по месту жительства (пребывания) заявителя. При отсутствии подтверждённого места жительства (пребывания) ежемесячные пособия назначаются по месту фактического проживания.</w:t>
      </w:r>
    </w:p>
    <w:p>
      <w:pPr>
        <w:pStyle w:val="BodyText"/>
      </w:pPr>
      <w:r>
        <w:t xml:space="preserve">В данном случае будет принято решение об отказе в назначении ежемесячного пособия по основанию «предоставление недостоверных сведений».</w:t>
      </w:r>
    </w:p>
    <w:p>
      <w:pPr>
        <w:pStyle w:val="BodyText"/>
      </w:pPr>
      <w:r>
        <w:rPr>
          <w:iCs/>
          <w:i/>
        </w:rPr>
        <w:t xml:space="preserve">- Имеет ли право на ежемесячное пособие на ребёнка в возрасте от 8 до 17 лет женщина, получающая алименты на детей от первого брака по решению суда, если её второй супруг усыновил этих детей?</w:t>
      </w:r>
    </w:p>
    <w:p>
      <w:pPr>
        <w:pStyle w:val="BodyText"/>
      </w:pPr>
      <w:r>
        <w:t xml:space="preserve">Выплата алиментов, взыскиваемых в судебном порядке, прекращается при усыновлении (удочерении) ребёнка, на содержание которого взыскивались алименты. Права и обязанности усыновителя и усыновлённого ребёнка возникают со дня вступления в законную силу решения суда об усыновлении ребёнка.</w:t>
      </w:r>
    </w:p>
    <w:p>
      <w:pPr>
        <w:pStyle w:val="BodyText"/>
      </w:pPr>
      <w:r>
        <w:t xml:space="preserve">Право на ежемесячное пособие в данном случае отсутствует.</w:t>
      </w:r>
    </w:p>
    <w:p>
      <w:pPr>
        <w:pStyle w:val="BodyText"/>
      </w:pPr>
      <w:r>
        <w:rPr>
          <w:iCs/>
          <w:i/>
        </w:rPr>
        <w:t xml:space="preserve">- Имеет ли право на ежемесячное пособие на ребёнка в возрасте от 8 до 17 лет женщина, не состоявшая в браке с отцом ребёнка? По документам отцовство установлено в судебном порядке. Имеется решение суда о взыскании алиментов на этого ребёнка.</w:t>
      </w:r>
    </w:p>
    <w:p>
      <w:pPr>
        <w:pStyle w:val="BodyText"/>
      </w:pPr>
      <w:r>
        <w:t xml:space="preserve">Наличие решения суда о назначении алиментов при соблюдении прочих правовых условий является достаточным основанием для назначения ежемесячного пособия на ребёнка.</w:t>
      </w:r>
    </w:p>
    <w:p>
      <w:pPr>
        <w:pStyle w:val="BodyText"/>
      </w:pPr>
      <w:r>
        <w:rPr>
          <w:iCs/>
          <w:i/>
        </w:rPr>
        <w:t xml:space="preserve">- Имеет ли право на ежемесячное пособие на ребёнка в возрасте от 8 до 17 лет родитель ребёнка, в отношении которого предусмотрена уплата алиментов на основании нотариального соглашения об уплате алиментов?</w:t>
      </w:r>
    </w:p>
    <w:p>
      <w:pPr>
        <w:pStyle w:val="BodyText"/>
      </w:pPr>
      <w:r>
        <w:t xml:space="preserve">Право на ежемесячное пособие на ребёнка в возрасте от 8 до17 лет имеет родитель (иной законный представитель) ребёнка, в отношении которого предусмотрена уплата алиментов на основании судебного решения.</w:t>
      </w:r>
    </w:p>
    <w:p>
      <w:pPr>
        <w:pStyle w:val="BodyText"/>
      </w:pPr>
      <w:r>
        <w:t xml:space="preserve">В случае уплаты алиментов на основании нотариального соглашения, право на ежемесячное пособие на ребёнка в возрасте от 8 до 17 лет отсутствует.</w:t>
      </w:r>
    </w:p>
    <w:p>
      <w:pPr>
        <w:pStyle w:val="BodyText"/>
      </w:pPr>
      <w:r>
        <w:rPr>
          <w:iCs/>
          <w:i/>
        </w:rPr>
        <w:t xml:space="preserve">- С какой даты будет назначено ежемесячное пособие на ребёнка от 8 до 17 лет по заявлению от 6 августа 2021 года в случае если ребёнку исполнилось 8 лет в июле 2021 года?</w:t>
      </w:r>
    </w:p>
    <w:p>
      <w:pPr>
        <w:pStyle w:val="BodyText"/>
      </w:pPr>
      <w:r>
        <w:t xml:space="preserve">Ежемесячное пособие назначается со дня достижения ребёнком возраста 8 лет и выплачивается за полный месяц, независимо от даты рождения ребёнка.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http://moskvoreche-saburovo.mos.ru/the-pension-fund-informs/detail/10370669.html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370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370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2025-05-03T15:27:03Z</dcterms:created>
  <dcterms:modified xsi:type="dcterms:W3CDTF">2025-05-03T15:27:03Z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