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0d985df2d8fef679b914aca0cf602e6400acb"/>
    <w:p>
      <w:pPr>
        <w:pStyle w:val="Heading3"/>
      </w:pPr>
      <w:r>
        <w:t xml:space="preserve">Напоминание родителям и опекунам детей-инвалидов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t xml:space="preserve">ГУ ПФР № 8 по г. Москве и Московской области не раз информировал граждан об оформлении родителям и опекунам досрочной пенсии, но в связи с часто задаваемым вопросами на горячей линии ПФР напоминаем, что в семьях, воспитавших ребенка-инвалида до возраста 8 лет, один из родителей может выйти на пенсию раньше. В каком возрасте ребенок был признан инвалидом и как долго им оставался, не имеет значения.</w:t>
      </w:r>
    </w:p>
    <w:p>
      <w:pPr>
        <w:pStyle w:val="BodyText"/>
      </w:pPr>
      <w:r>
        <w:t xml:space="preserve">В соответствии с Федеральным законом от 28.12.2013 № 400-ФЗ «О страховых пенсиях» право на досрочную пенсию имеют:</w:t>
      </w:r>
    </w:p>
    <w:p>
      <w:pPr>
        <w:numPr>
          <w:ilvl w:val="0"/>
          <w:numId w:val="1001"/>
        </w:numPr>
        <w:pStyle w:val="Compact"/>
      </w:pPr>
      <w:r>
        <w:t xml:space="preserve">мама ребенка-инвалида, имеющая минимальный необходимый страховой стаж 15 лет, – в 50 лет;</w:t>
      </w:r>
    </w:p>
    <w:p>
      <w:pPr>
        <w:numPr>
          <w:ilvl w:val="0"/>
          <w:numId w:val="1001"/>
        </w:numPr>
        <w:pStyle w:val="Compact"/>
      </w:pPr>
      <w:r>
        <w:t xml:space="preserve">папа ребенка-инвалида, у которого страховой стаж составляет не менее 20 лет, – в 55 лет.</w:t>
      </w:r>
    </w:p>
    <w:p>
      <w:pPr>
        <w:pStyle w:val="FirstParagraph"/>
      </w:pPr>
      <w:r>
        <w:t xml:space="preserve">Помимо минимального количества страхового стажа, еще одним условием выхода на досрочную пенсию является необходимое количество индивидуальных пенсионных коэффициентов. В 2021 году это 21 коэффициент, их количество будет постепенно увеличиваться, пока не станет равным 30.</w:t>
      </w:r>
    </w:p>
    <w:p>
      <w:pPr>
        <w:pStyle w:val="BodyText"/>
      </w:pPr>
      <w:r>
        <w:t xml:space="preserve">На досрочную пенсию может выйти сначала мама, затем папа, при условии отказа матери от данного вида пенсии или ее перехода на другой вид. Например, мама выходит на досрочную пенсию в возрасте 50 лет, затем достигает общеустановленного пенсионного возраста, в то время как отец ребенка в возрасте 55 лет и старше еще не достиг общеустановленного пенсионного возраста. В таком случае он может воспользоваться правом выйти на досрочную пенсию.</w:t>
      </w:r>
    </w:p>
    <w:p>
      <w:pPr>
        <w:pStyle w:val="BodyText"/>
      </w:pPr>
      <w:r>
        <w:t xml:space="preserve">На таких же условиях, что и родители, претендовать на досрочную пенсию по старости могут опекуны инвалидов с детства, или лица, являвшиеся опекунами инвалидов с детства, воспитавшие их до достижения ими возраста 8 лет. Для них пенсионный возраст уменьшается на 1 год за каждые 1,5 года опеки (но не более чем на пять лет в общей сложности).</w:t>
      </w:r>
    </w:p>
    <w:p>
      <w:pPr>
        <w:pStyle w:val="BodyText"/>
      </w:pPr>
      <w:r>
        <w:t xml:space="preserve">Отметим, что период ухода неработающего трудоспособного лица за ребенком-инвалидом засчитывается в страховой стаж. За каждый полный год ухода начисляется 1,8 пенсионного коэффициента.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http://moskvoreche-saburovo.mos.ru/the-pension-fund-informs/detail/10350766.html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50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50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2025-05-03T15:27:03Z</dcterms:created>
  <dcterms:modified xsi:type="dcterms:W3CDTF">2025-05-03T15:27:03Z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