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538074bbeb59ffdd84c5a36143ce83bd1b02f"/>
    <w:p>
      <w:pPr>
        <w:pStyle w:val="Heading3"/>
      </w:pPr>
      <w:r>
        <w:t xml:space="preserve">Без работы в предпенсионном возрасте? Выход – досрочная пенсия!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rPr>
          <w:iCs/>
          <w:i/>
          <w:bCs/>
          <w:b/>
        </w:rPr>
        <w:t xml:space="preserve">В соответствии с федеральным законодательством безработные граждане предпенсионного возраста могут выйти на пенсию раньше</w:t>
      </w:r>
    </w:p>
    <w:p>
      <w:pPr>
        <w:pStyle w:val="BodyText"/>
      </w:pPr>
      <w:r>
        <w:t xml:space="preserve">ГУ ПФР № 8 по г. Москве и Московской области напоминает, что в данном случае досрочная пенсия назначается Пенсионным фондом только</w:t>
      </w:r>
      <w:r>
        <w:t xml:space="preserve"> </w:t>
      </w:r>
      <w:r>
        <w:rPr>
          <w:bCs/>
          <w:b/>
        </w:rPr>
        <w:t xml:space="preserve">по предложению органов службы занятости населения и</w:t>
      </w:r>
      <w:r>
        <w:t xml:space="preserve"> </w:t>
      </w:r>
      <w:r>
        <w:t xml:space="preserve">устанавливается до наступления возраста, дающего право на страховую пенсию по старости, в том числе назначаемую досрочно, но не ранее чем за два года до наступления такого возраста.</w:t>
      </w:r>
    </w:p>
    <w:p>
      <w:pPr>
        <w:pStyle w:val="BodyText"/>
      </w:pPr>
      <w:r>
        <w:t xml:space="preserve">Право на указанный вид пенсии предоставляется предпенсионерам, потерявшим работу в связи с ликвидацией организации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предпринимателя.</w:t>
      </w:r>
    </w:p>
    <w:p>
      <w:pPr>
        <w:pStyle w:val="BodyText"/>
      </w:pPr>
      <w:r>
        <w:rPr>
          <w:iCs/>
          <w:i/>
          <w:bCs/>
          <w:b/>
        </w:rPr>
        <w:t xml:space="preserve">Основные требования – наличие страхового стажа не менее 25 и 20 лет для мужчин и женщин соответственно (либо необходимого стажа работы на соответствующих видах работ, дающего право на досрочное назначение страховой пенсии по старости), а также отсутствие возможности для трудоустройства.</w:t>
      </w:r>
    </w:p>
    <w:p>
      <w:pPr>
        <w:pStyle w:val="BodyText"/>
      </w:pPr>
      <w:r>
        <w:t xml:space="preserve">Решение о досрочном выходе на пенсию оформляется сотрудниками центра занятости населения в виде предложения и выдается безработному гражданину для последующего обращения в ПФР либо направляется в территориальный орган Пенсионного фонда Российской Федерации в электронной форме с использованием системы межведомственного электронного взаимодействия. В случае отказа гражданина от предложения органов службы занятости производится соответствующая запись, в случае согласия – назначается пенсия в соответствии с Федеральным законом от 28.12.2013 № 400-ФЗ «О страховых пенсиях» со дня обращения за ней. Если изменились жизненные обстоятельства, влияющие на получение данного вида пенсии, – например, человек устроился на работу или выехал за пределы Российской Федерации на  постоянное место жительства, он должен известить об этом территориальный орган ПФР.</w:t>
      </w:r>
    </w:p>
    <w:p>
      <w:pPr>
        <w:pStyle w:val="BodyText"/>
      </w:pPr>
      <w:r>
        <w:t xml:space="preserve">Как только у получателя пенсии по причине невозможности трудоустройства наступит возраст, дающий право на страховую пенсию по старости, в том числе назначаемую досрочно по иным основаниям, ему необходимо снова обратиться в ПФР с заявлением о назначении или переводе на положенный вид пенсии.</w:t>
      </w:r>
    </w:p>
    <w:p>
      <w:pPr>
        <w:pStyle w:val="BodyText"/>
      </w:pPr>
      <w:r>
        <w:t xml:space="preserve">Напомним, в текущем году право на страховую пенсию имеют женщины, родившиеся в первом полугодии 1965-го, – в 56,5 года, и мужчины, родившиеся в первом  полугодии 1960-го, – в 61,5 года. Необходимое количество индивидуальных пенсионных коэффициентов – 21.</w:t>
      </w:r>
    </w:p>
    <w:p>
      <w:pPr>
        <w:pStyle w:val="BodyText"/>
      </w:pPr>
      <w: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http://moskvoreche-saburovo.mos.ru/the-pension-fund-informs/detail/10350745.html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50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50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2025-05-03T15:27:01Z</dcterms:created>
  <dcterms:modified xsi:type="dcterms:W3CDTF">2025-05-03T15:27:01Z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