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b24a5683355cf5f40e511d633a241853a329e"/>
    <w:p>
      <w:pPr>
        <w:pStyle w:val="Heading3"/>
      </w:pPr>
      <w:r>
        <w:t xml:space="preserve">Родители-пенсионеры, имеющие детей-студентов, вправе получать повышенную пенсию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Начался новый учебный год и Отделение ПФР по городу Москве и Московской области напоминает, что родители студентов, обучающихся по очной форме обучения по основным образовательным программам в организациях, осуществляющих образовательную деятельность, в том числе в иностранных организациях, расположенных за пределами территории Российской Федерации, до окончания ими такого обучения, но не дольше, чем до достижения ими возраста 23 лет, имеют право на повышение фиксированной выплаты к страховой пенсии по старости и по инвалидности.</w:t>
      </w:r>
    </w:p>
    <w:p>
      <w:pPr>
        <w:pStyle w:val="BodyText"/>
      </w:pPr>
      <w:r>
        <w:t xml:space="preserve">Родителям детей, не достигших возраста 18 лет, фиксированная выплата к страховой пенсии в повышенном размере устанавливается независимо от факта обучения и нахождения на иждивении родителей. По достижении ребенком возраста 18 лет, помимо родственных отношений необходимо подтвердить факт обучения в образовательной организации и факт его нахождения на иждивении родителя. Если он осуществляет трудовую деятельность и имеет самостоятельный доход, то иждивенцем не считается.</w:t>
      </w:r>
    </w:p>
    <w:p>
      <w:pPr>
        <w:pStyle w:val="BodyText"/>
      </w:pPr>
      <w:r>
        <w:t xml:space="preserve">Повышение фиксированной выплаты к страховой пенсии устанавливается гражданам, на иждивении которых находятся нетрудоспособные члены семьи, в сумме, равной одной третьей размера этой фиксированной выплаты на каждого нетрудоспособного члена семьи, но не более чем на трех нетрудоспособных членов семьи. Фиксированная выплата подлежит ежегодной индексации. В 2021 году размер повышения фиксированной выплаты с учетом одного иждивенца составляет 2014 рублей 83 копейки.</w:t>
      </w:r>
    </w:p>
    <w:p>
      <w:pPr>
        <w:pStyle w:val="BodyText"/>
      </w:pPr>
      <w:r>
        <w:t xml:space="preserve">Для продолжения выплаты страховой пенсии в повышенном размере с учетом иждивенца после достижения ребенком возраста 18 лет, обучающегося по основным образовательным программам в организациях, осуществляющих образовательную деятельность, родителю-пенсионеру необходимо подтвердить факт нахождения на иждивении его ребенка. При этом тип и вид организации, осуществляющей образовательную деятельность, в которой обучается ребенок, не имеет значения. Это может быть государственная или коммерческая образовательная организация, платная или бесплатная форма обучения.</w:t>
      </w:r>
    </w:p>
    <w:p>
      <w:pPr>
        <w:pStyle w:val="BodyText"/>
      </w:pPr>
      <w:r>
        <w:rPr>
          <w:bCs/>
          <w:b/>
        </w:rPr>
        <w:t xml:space="preserve">В случае, когда ребенок, достигший возраста 18 лет, обучающийся в организации, осуществляющей образовательную деятельность, работает и (или) получает пенсию, иные меры социальной поддержки, нахождение его на иждивении родителя может быть установлено в судебном порядке.</w:t>
      </w:r>
    </w:p>
    <w:p>
      <w:pPr>
        <w:pStyle w:val="BodyText"/>
      </w:pPr>
      <w:r>
        <w:rPr>
          <w:bCs/>
          <w:b/>
        </w:rPr>
        <w:t xml:space="preserve">Перерасчет носит заявительный характер и производится с 1-го числа месяца, следующего за месяцем обращения с заявлением со всеми необходимыми документами в органы ПФР по месту жительства, но не ранее, чем с даты начала обучения.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Для перерасчета пенсии родителям-пенсионерам необходимо представить  следующие документы:</w:t>
      </w:r>
    </w:p>
    <w:p>
      <w:pPr>
        <w:numPr>
          <w:ilvl w:val="0"/>
          <w:numId w:val="1001"/>
        </w:numPr>
        <w:pStyle w:val="Compact"/>
      </w:pPr>
      <w:r>
        <w:t xml:space="preserve">подтверждающие родственные отношения (свидетельство о рождении ребенка)</w:t>
      </w:r>
    </w:p>
    <w:p>
      <w:pPr>
        <w:numPr>
          <w:ilvl w:val="0"/>
          <w:numId w:val="1001"/>
        </w:numPr>
        <w:pStyle w:val="Compact"/>
      </w:pPr>
      <w:r>
        <w:t xml:space="preserve">подтверждающие факт нахождения на иждивении (справки   о совместном проживании с родителем, сведения о доходах ребенка и родителей, документы, подтверждающие, что помощь родителя является основным или преимущественным источником средств к существованию (например, договор об оплате родителем обучения и прочие);</w:t>
      </w:r>
    </w:p>
    <w:p>
      <w:pPr>
        <w:numPr>
          <w:ilvl w:val="0"/>
          <w:numId w:val="1001"/>
        </w:numPr>
        <w:pStyle w:val="Compact"/>
      </w:pPr>
      <w:r>
        <w:t xml:space="preserve">справка образовательной организации, содержащая сведения о дате начала и продолжительности обучения, форме обучения с обязательной ссылкой на номер и дату приказа о зачислении. При этом, справки об обучении территориальный орган ПФР может запросить в образовательной организации в порядке межведомственного взаимодействия.</w:t>
      </w:r>
    </w:p>
    <w:p>
      <w:pPr>
        <w:pStyle w:val="FirstParagraph"/>
      </w:pPr>
      <w:r>
        <w:t xml:space="preserve">При досрочном отчислении студента или его переводе на иную форму обучения необходимо известить территориальный орган ПФР, осуществляющий пенсионное обеспечение, о наступлении обстоятельств, влекущих за собой изменение размера страховой пенсии, фиксированной выплаты к страховой пенсии и размера повышения фиксированной выплаты к страховой пенсии или прекращение (продление) их выплаты, в том числе об изменении места жительства, не позднее следующего рабочего дня после наступления соответствующих обстоятельств.</w:t>
      </w:r>
    </w:p>
    <w:p>
      <w:pPr>
        <w:pStyle w:val="BodyText"/>
      </w:pPr>
      <w:r>
        <w:rPr>
          <w:bCs/>
          <w:b/>
        </w:rPr>
        <w:t xml:space="preserve"> 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http://moskvoreche-saburovo.mos.ru/the-pension-fund-informs/detail/10290303.html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90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290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2025-05-03T15:27:28Z</dcterms:created>
  <dcterms:modified xsi:type="dcterms:W3CDTF">2025-05-03T15:27:28Z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