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6a4db86948cb4062b24f056b699d89bc4612d"/>
    <w:p>
      <w:pPr>
        <w:pStyle w:val="Heading3"/>
      </w:pPr>
      <w:r>
        <w:t xml:space="preserve">Пошаговая инструкция, как оформить заявление об отказе от набора социальных услуг в электронном виде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t xml:space="preserve">Главное управление ПФР № 8 по г. Москве и Московской области</w:t>
      </w:r>
      <w:r>
        <w:rPr>
          <w:bCs/>
          <w:b/>
        </w:rPr>
        <w:t xml:space="preserve"> </w:t>
      </w:r>
      <w:r>
        <w:t xml:space="preserve">рекомендует гражданам пользоваться услугами Пенсионного фонда в электронном виде через личный кабинет на сайте</w:t>
      </w:r>
      <w:r>
        <w:rPr>
          <w:bCs/>
          <w:b/>
        </w:rPr>
        <w:t xml:space="preserve"> </w:t>
      </w:r>
      <w:r>
        <w:t xml:space="preserve">ПФР или</w:t>
      </w:r>
      <w:r>
        <w:rPr>
          <w:bCs/>
          <w:b/>
        </w:rPr>
        <w:t xml:space="preserve"> </w:t>
      </w:r>
      <w:r>
        <w:t xml:space="preserve">портале госуслуг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До 1 октября 2021 года федеральные льготники должны определиться, в какой форме – натуральной или денежной – они хотят получать набор социальных услуг. Чтобы получать весь набор или его часть деньгами, необходимо до 1 октября подать соответствующее заявление. Сделать это можно как лично, придя в клиентскую службу ПФР или МФЦ, так и в электронном виде – на сайте ПФР или на портале</w:t>
      </w:r>
      <w:r>
        <w:t xml:space="preserve"> </w:t>
      </w:r>
      <w:r>
        <w:rPr>
          <w:iCs/>
          <w:i/>
        </w:rPr>
        <w:t xml:space="preserve">госуслуг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Для оформления электронного заявления об отказе от набора социальных услуг (НСУ) необходимо сделать несколько простых шагов:</w:t>
      </w:r>
    </w:p>
    <w:p>
      <w:pPr>
        <w:pStyle w:val="BodyText"/>
      </w:pPr>
      <w:r>
        <w:t xml:space="preserve">Шаг 1: войти в личный кабинет на сайте ПФР, используя логин и пароль от портала госуслуг.</w:t>
      </w:r>
    </w:p>
    <w:p>
      <w:pPr>
        <w:pStyle w:val="BodyText"/>
      </w:pPr>
      <w:r>
        <w:t xml:space="preserve">Шаг 2: выбрать в разделе «Социальные выплаты» вкладку «Подать  заявление об отказе от НСУ».</w:t>
      </w:r>
    </w:p>
    <w:p>
      <w:pPr>
        <w:pStyle w:val="BodyText"/>
      </w:pPr>
      <w:r>
        <w:t xml:space="preserve">Шаг 3: выбрать территориальный орган ПФР, нажать кнопку «Сохранить», указать способ подачи заявления: лично или через представителя.</w:t>
      </w:r>
    </w:p>
    <w:p>
      <w:pPr>
        <w:pStyle w:val="BodyText"/>
      </w:pPr>
      <w:r>
        <w:t xml:space="preserve">Шаг 4: проверить данные заявителя: ФИО, пол, СНИЛС, дату и место рождения, гражданство, место жительства, паспортные, а также контактные данные (адрес электронной почты, номер телефона).</w:t>
      </w:r>
    </w:p>
    <w:p>
      <w:pPr>
        <w:pStyle w:val="BodyText"/>
      </w:pPr>
      <w:r>
        <w:t xml:space="preserve">Шаг 5: отметить в разделе «Виды НСУ» социальную услугу, от получения которой оформляется отказ.</w:t>
      </w:r>
    </w:p>
    <w:p>
      <w:pPr>
        <w:pStyle w:val="BodyText"/>
      </w:pPr>
      <w:r>
        <w:t xml:space="preserve">Шаг 6: ознакомиться с информацией в разделе «Подтверждение данных». </w:t>
      </w:r>
    </w:p>
    <w:p>
      <w:pPr>
        <w:pStyle w:val="BodyText"/>
      </w:pPr>
      <w:r>
        <w:t xml:space="preserve">Шаг 7: нажать кнопку «Сформировать заявление».</w:t>
      </w:r>
    </w:p>
    <w:p>
      <w:pPr>
        <w:pStyle w:val="BodyText"/>
      </w:pPr>
      <w:r>
        <w:t xml:space="preserve">После оформления электронного заявления в личный кабинет поступит уведомление о том, что заявление принято. В разделе «История обращений» можно будет отследить этапы работы.</w:t>
      </w:r>
    </w:p>
    <w:p>
      <w:pPr>
        <w:pStyle w:val="BodyText"/>
      </w:pPr>
      <w:r>
        <w:t xml:space="preserve">Поданное заявление будет действовать с 1 января 2022 года.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http://moskvoreche-saburovo.mos.ru/the-pension-fund-informs/detail/10276877.html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2768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2768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2025-05-03T15:27:05Z</dcterms:created>
  <dcterms:modified xsi:type="dcterms:W3CDTF">2025-05-03T15:27:05Z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