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411a982ce06fbe914bd2e18dc5af7284362ef"/>
    <w:p>
      <w:pPr>
        <w:pStyle w:val="Heading3"/>
      </w:pPr>
      <w:r>
        <w:t xml:space="preserve">Программа активного детского отдыха Московская смена-2019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t xml:space="preserve">На базе ГБОУ Школа № 982 будет работать летняя образовательная смена «От прошлого к будущему!».</w:t>
      </w:r>
    </w:p>
    <w:p>
      <w:pPr>
        <w:pStyle w:val="BodyText"/>
      </w:pPr>
      <w:r>
        <w:t xml:space="preserve">Возраст участников смены:</w:t>
      </w:r>
      <w:r>
        <w:t xml:space="preserve"> </w:t>
      </w:r>
      <w:r>
        <w:rPr>
          <w:bCs/>
          <w:b/>
        </w:rPr>
        <w:t xml:space="preserve">от 7 до 14 лет.</w:t>
      </w:r>
    </w:p>
    <w:p>
      <w:pPr>
        <w:pStyle w:val="BodyText"/>
      </w:pPr>
      <w:r>
        <w:t xml:space="preserve">Организация питания:</w:t>
      </w:r>
      <w:r>
        <w:t xml:space="preserve"> </w:t>
      </w:r>
      <w:r>
        <w:rPr>
          <w:bCs/>
          <w:b/>
        </w:rPr>
        <w:t xml:space="preserve">3-х разовое горячее.</w:t>
      </w:r>
    </w:p>
    <w:p>
      <w:pPr>
        <w:pStyle w:val="BodyText"/>
      </w:pPr>
      <w:r>
        <w:t xml:space="preserve">Период работы:</w:t>
      </w:r>
      <w:r>
        <w:t xml:space="preserve"> </w:t>
      </w:r>
      <w:r>
        <w:rPr>
          <w:bCs/>
          <w:b/>
        </w:rPr>
        <w:t xml:space="preserve">с 03.06.2019 по 28.06.2019</w:t>
      </w:r>
    </w:p>
    <w:p>
      <w:pPr>
        <w:pStyle w:val="BodyText"/>
      </w:pPr>
      <w:r>
        <w:rPr>
          <w:bCs/>
          <w:b/>
        </w:rPr>
        <w:t xml:space="preserve">Время работы: ежедневно с 9-00 до 19-00, кроме  субботы и воскресенья.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«Московская смена-2019» будет работать на базе ГБОУ Школа № 982 по адресу: ул. Кантемировская, д. 1 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Зачисление ребенка в состав «Московской смены-2019» происходит на основании заявления от родителей на имя директора образовательной организации, в которой обучается Ваш ребенок.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Прием заявлений будет осуществляться в период</w:t>
      </w:r>
    </w:p>
    <w:p>
      <w:pPr>
        <w:pStyle w:val="BodyText"/>
      </w:pPr>
      <w:r>
        <w:rPr>
          <w:bCs/>
          <w:b/>
        </w:rPr>
        <w:t xml:space="preserve">с 24.05.2019 по 30.05.2019 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Более подробную информацию о проекте «Московская смена-2019» Вы можете получить в своей образовательной организации</w:t>
      </w:r>
      <w:r>
        <w:br/>
      </w:r>
      <w:r>
        <w:br/>
      </w:r>
      <w:r>
        <w:t xml:space="preserve">© Ссылка на источник: </w:t>
      </w:r>
      <w:hyperlink r:id="rId20">
        <w:r>
          <w:rPr>
            <w:rStyle w:val="Hyperlink"/>
          </w:rPr>
          <w:t xml:space="preserve">https://sch982u.mskobr.ru/novosti/programma_aktivnogo_detskogo_otdyha_moskovskaya_smena-2019/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http://moskvoreche-saburovo.mos.ru/the-commission-on-affairs-of-minors-and-protection-of-their-rights/detail/8059569.html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8059569.html" TargetMode="External" /><Relationship Type="http://schemas.openxmlformats.org/officeDocument/2006/relationships/hyperlink" Id="rId20" Target="https://sch982u.mskobr.ru/novosti/programma_aktivnogo_detskogo_otdyha_moskovskaya_smena-201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8059569.html" TargetMode="External" /><Relationship Type="http://schemas.openxmlformats.org/officeDocument/2006/relationships/hyperlink" Id="rId20" Target="https://sch982u.mskobr.ru/novosti/programma_aktivnogo_detskogo_otdyha_moskovskaya_smena-201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2025-03-03T19:16:01Z</dcterms:created>
  <dcterms:modified xsi:type="dcterms:W3CDTF">2025-03-03T19:16:01Z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