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9.jpg" ContentType="image/jpeg"/>
  <Override PartName="/word/media/rId32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1a9a5530154a6587d570614845938c9bb04b0a0"/>
    <w:p>
      <w:pPr>
        <w:pStyle w:val="Heading3"/>
      </w:pPr>
      <w:r>
        <w:t xml:space="preserve">Встреча с учащимися ГБОУ Школа № 1579 по разъяснению действующего законодательства</w:t>
      </w:r>
    </w:p>
    <w:p>
      <w:pPr>
        <w:pStyle w:val="FirstParagraph"/>
      </w:pPr>
      <w:r>
        <w:t xml:space="preserve">08.10.2018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be6/img_20181004_wa000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315/img_20181004_wa001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ff8/_img_20181004_wa0004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c0f/img_20181004_wa0018-_1_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e68/img_20181004_wa0011-_1_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04  октября  2018 г.  состоялась встреча  ответственного секретаря КДН и ЗП района Москворечье-Сабурово г. Москвы   Виговской Э.В. ,  инспектора ГДН ОМВД России по району Москворечье-Сабурово г. Москвы   Маренковой А.В.  и  медицинского психолога Центра профилактики зависимого поведения ГБУЗ МНПЦ наркологии ДЗМ  Сафонцевой С.В. с учащимися  8-х и 10-х  классов  ГБОУ  Школа № 1579 (г. Москва, Каширское шоссе, д. 55, корп. 7)  по разъяснению действующего законодательства на тему: «Профилактика правонарушений и мера ответственности». </w:t>
      </w:r>
    </w:p>
    <w:p>
      <w:pPr>
        <w:pStyle w:val="BodyText"/>
      </w:pPr>
      <w:r>
        <w:t xml:space="preserve">         Одной из самых актуальных и значимых  задач,  стоящих  перед  органами и учреждениями системы профилактики правонарушений несовершеннолетних, безусловно, является поиск путей  снижения  роста преступлений среди молодежи и повышенная  эффективность  их  профилактики. Особое внимание уделяется вопросу профилактики наркомании, токсикомании  и употребления ПАВ (психоактивных веществ) несовершеннолетними. </w:t>
      </w:r>
    </w:p>
    <w:p>
      <w:pPr>
        <w:pStyle w:val="BodyText"/>
      </w:pPr>
      <w:r>
        <w:t xml:space="preserve">Выступающими  до сведения учащихся  была доведена информация о работе Комиссии по делам несовершеннолетних и защите их прав района Москворечье-Сабурово г. Москвы,   о правилах и обязанностях, которые должны соблюдать несовершеннолетние, чтобы не нарушать закон.</w:t>
      </w:r>
    </w:p>
    <w:p>
      <w:pPr>
        <w:pStyle w:val="BodyText"/>
      </w:pPr>
      <w:r>
        <w:t xml:space="preserve">Специалистом ЦПЗП ГБУЗ МНПЦ  Наркологии ДЗМ Сафонцевой С.В. была представлена презентация на тему: «О негативных последствиях употребления алкоголя, ПАВ»  с целью показать актуальность и значимость проблемы для переосмысления несовершеннолетними своих действий и формирования у них чувство ответственности за свою жизнь. </w:t>
      </w:r>
    </w:p>
    <w:p>
      <w:pPr>
        <w:pStyle w:val="BodyText"/>
      </w:pPr>
      <w:r>
        <w:t xml:space="preserve">Встреча – беседа прошла в дружественной атмосфере и оказалась очень плодотворной. После лекции  было много вопросов от ребят. Некоторые подходили для получения индивидуальной консультации.</w:t>
      </w:r>
    </w:p>
    <w:p>
      <w:pPr>
        <w:pStyle w:val="BodyText"/>
      </w:pPr>
      <w:r>
        <w:t xml:space="preserve">Данные встречи способствуют составлению у учащихся собственных представлений и личностных установок, основанных на современных правовых и моральных ценностях общества, развивают их компетенцию для защиты прав, свобод и законных интересов личности и правомерной реализации своей гражданской позиции.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http://moskvoreche-saburovo.mos.ru/the-commission-on-affairs-of-minors-and-protection-of-their-rights/detail/7620709.html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26" Target="media/rId26.jpg" /><Relationship Type="http://schemas.openxmlformats.org/officeDocument/2006/relationships/hyperlink" Id="rId36" Target="http://moskvoreche-saburovo.mos.ru" TargetMode="External" /><Relationship Type="http://schemas.openxmlformats.org/officeDocument/2006/relationships/hyperlink" Id="rId35" Target="http://moskvoreche-saburovo.mos.ru/the-commission-on-affairs-of-minors-and-protection-of-their-rights/detail/76207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moskvoreche-saburovo.mos.ru" TargetMode="External" /><Relationship Type="http://schemas.openxmlformats.org/officeDocument/2006/relationships/hyperlink" Id="rId35" Target="http://moskvoreche-saburovo.mos.ru/the-commission-on-affairs-of-minors-and-protection-of-their-rights/detail/76207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2025-05-03T15:17:06Z</dcterms:created>
  <dcterms:modified xsi:type="dcterms:W3CDTF">2025-05-03T15:17:06Z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