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31cfc530ae36e000b079fd7372ff76278a6b1"/>
    <w:p>
      <w:pPr>
        <w:pStyle w:val="Heading3"/>
      </w:pPr>
      <w:r>
        <w:t xml:space="preserve">информационно-профилактическое мероприятие «Скажи наркотикам нет!» в рамках Акции, приуроченной к Международному дню борьбы с наркоманией и наркобизнесом «Москва- город здоровья!».</w:t>
      </w:r>
    </w:p>
    <w:p>
      <w:pPr>
        <w:pStyle w:val="FirstParagraph"/>
      </w:pPr>
      <w:r>
        <w:t xml:space="preserve">03.07.2017</w:t>
      </w:r>
    </w:p>
    <w:p>
      <w:pPr>
        <w:pStyle w:val="BodyText"/>
      </w:pPr>
      <w:r>
        <w:t xml:space="preserve">28.06.2017 г. с 15.00 до 19.00, уже традиционно в районе Москворечье-Сабурово ЮАО г. Москвы (у станций метро «Каширская», открытая площадка возле ТРК «Москворечье») управой района Москворечье-Сабурово города Москвы (Комиссией по делам несовершеннолетних и защите их прав района) было организовано и проведено информационно-профилактическое мероприятие «Скажи наркотикам нет!» в рамках Акции, приуроченной к Международному дню борьбы с наркоманией и наркобизнесом «Москва- город здоровья!».</w:t>
      </w:r>
      <w:r>
        <w:t xml:space="preserve"> </w:t>
      </w:r>
      <w:r>
        <w:t xml:space="preserve">Основные задачи акции –</w:t>
      </w:r>
      <w:r>
        <w:t xml:space="preserve"> </w:t>
      </w:r>
      <w:r>
        <w:t xml:space="preserve">-привлечение внимания населения к проблемам наркомании, табакокурения и алкоголизма.</w:t>
      </w:r>
      <w:r>
        <w:t xml:space="preserve"> </w:t>
      </w:r>
      <w:r>
        <w:t xml:space="preserve">- пропаганда здорового образа жизни, физической культуры и спорта, формирования имиджа человека, ведущего здоровый образ жизни и популяризации массовых городских видов спорта и организации здорового досуга москвичей.</w:t>
      </w:r>
      <w:r>
        <w:t xml:space="preserve"> </w:t>
      </w:r>
      <w:r>
        <w:t xml:space="preserve">В данной акции приняли участие более 1400 человек.</w:t>
      </w:r>
      <w:r>
        <w:t xml:space="preserve"> </w:t>
      </w:r>
      <w:r>
        <w:t xml:space="preserve">Специалисты учреждений Департамента здравоохранения города Москвы предоставили уникальную возможность пройти бесплатное медицинское обследование, провели консультации по вопросам профилактики и лечения различных заболеваний: алкоголизма, наркомании, табакокурения:</w:t>
      </w:r>
      <w:r>
        <w:t xml:space="preserve"> </w:t>
      </w:r>
      <w:r>
        <w:t xml:space="preserve">- в Шатрах здоровья для населения была представлена возможность получить индивидуальные, анонимные и бесплатные консультации врачей-специалистов по вопросам организации здорового образа жизни, здорового питания, лечения наркомании, алкоголизма, табакокурения и других социально-значимых заболеваний (созданы зоны консультирования населения по данным вопросам профилактики и лечения).</w:t>
      </w:r>
      <w:r>
        <w:t xml:space="preserve"> </w:t>
      </w:r>
      <w:r>
        <w:t xml:space="preserve">- на открытой площадке перед ТРК «Москворечье» была организована выставка –модель медицинских организаций Департамента здравоохранения Москвы и социально-ориентированных общественных организаций; предоставлены информационные печатные материалы;</w:t>
      </w:r>
      <w:r>
        <w:t xml:space="preserve"> </w:t>
      </w:r>
      <w:r>
        <w:t xml:space="preserve">- желающие могли пройти тестирование на уровень СО;</w:t>
      </w:r>
      <w:r>
        <w:t xml:space="preserve"> </w:t>
      </w:r>
      <w:r>
        <w:t xml:space="preserve">Была организована фото- площадка, где желающие смогли принять участие в фото-акции «Я- житель трезвого города!», а так же проведено анонимное анкетирование на добровольной основе по вопросам здорового образа жизни.</w:t>
      </w:r>
      <w:r>
        <w:t xml:space="preserve"> </w:t>
      </w:r>
      <w:r>
        <w:t xml:space="preserve">В рамках данного мероприятия волонтеры района с активной жизненной позицией провели мини-акцию «Меняю сигарету на конфету».</w:t>
      </w:r>
      <w:r>
        <w:t xml:space="preserve"> </w:t>
      </w:r>
      <w:r>
        <w:t xml:space="preserve">Звуковое и музыкальное сопровождение акции было организовано ГБУ «Центр досуга и спорта «Вертикаль».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http://moskvoreche-saburovo.mos.ru/the-commission-on-affairs-of-minors-and-protection-of-their-rights/detail/6362523.html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63625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commission-on-affairs-of-minors-and-protection-of-their-rights/detail/63625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2025-05-03T15:16:50Z</dcterms:created>
  <dcterms:modified xsi:type="dcterms:W3CDTF">2025-05-03T15:16:50Z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