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129f69244f06b38097d975b9ca89e6aba867b19"/>
    <w:p>
      <w:pPr>
        <w:pStyle w:val="Heading3"/>
      </w:pPr>
      <w:r>
        <w:t xml:space="preserve">Акция, посвященная Всемирному Дню без табака</w:t>
      </w:r>
    </w:p>
    <w:p>
      <w:pPr>
        <w:pStyle w:val="FirstParagraph"/>
      </w:pPr>
      <w:r>
        <w:t xml:space="preserve">07.06.2017</w:t>
      </w:r>
    </w:p>
    <w:p>
      <w:pPr>
        <w:pStyle w:val="BodyText"/>
      </w:pPr>
      <w:r>
        <w:t xml:space="preserve">Всемирная организация здравоохранения (ВОЗ) в 1988 году объявила 31 мая Всемирным днем без табака (World No Tobacco Day). И ежегодно повсеместно отмечают этот День, привлекая внимание к опасностям для здоровья, связанным с употреблением табака, и призывая проводить государства эффективную политику по уменьшению масштабов потребления табака.</w:t>
      </w:r>
      <w:r>
        <w:t xml:space="preserve"> </w:t>
      </w:r>
      <w:r>
        <w:t xml:space="preserve">06.06.2017 г. с 16.00 до 18.00 по адресу: г. Москва, Каширское шоссе, д. 55, корп. 4 (мкр. Сабурово, центральная аллея) в районе Москворечье-Сабурово ЮАО г. Москвы управой района Москворечье-Сабурово города Москвы (Комиссией по делам несовершеннолетних и защите их прав района) была проведена молодежная акция «Ты мне сигарету – я тебе конфету», приуроченная к Всемирному Дню без табака в рамках профилактики борьбы с табакокурением.</w:t>
      </w:r>
      <w:r>
        <w:t xml:space="preserve"> </w:t>
      </w:r>
      <w:r>
        <w:t xml:space="preserve">Цель данной Акции - содействие защите нынешнего и будущих поколений от разрушительных последствий для здоровья, связанных с употреблением табака и воздействием табачного дыма.</w:t>
      </w:r>
      <w:r>
        <w:t xml:space="preserve"> </w:t>
      </w:r>
      <w:r>
        <w:t xml:space="preserve">Основные задачи акции:</w:t>
      </w:r>
      <w:r>
        <w:t xml:space="preserve"> </w:t>
      </w:r>
      <w:r>
        <w:t xml:space="preserve">-привлечение внимания населения к проблемам табакокурения.</w:t>
      </w:r>
      <w:r>
        <w:t xml:space="preserve"> </w:t>
      </w:r>
      <w:r>
        <w:t xml:space="preserve">-формирование негативного отношения к потреблению табака.</w:t>
      </w:r>
      <w:r>
        <w:t xml:space="preserve"> </w:t>
      </w:r>
      <w:r>
        <w:t xml:space="preserve">- пропаганда здорового образа жизни, физической культуры и спорта, формирования имиджа человека, ведущего здоровый образ жизни и популяризации массовых городских видов спорта и организации здорового досуга москвичей.</w:t>
      </w:r>
      <w:r>
        <w:t xml:space="preserve"> </w:t>
      </w:r>
      <w:r>
        <w:t xml:space="preserve">-информирование общественности и населения о деятельности органов исполнительной власти и других органов и учреждений системы профилактики в области профилактики правонарушений несовершеннолетних.</w:t>
      </w:r>
      <w:r>
        <w:t xml:space="preserve"> </w:t>
      </w:r>
      <w:r>
        <w:t xml:space="preserve">- расширение форм участия общественности в профилактике различных форм девиантного поведения и распространения наркомании, алкоголизма, табакокурения.</w:t>
      </w:r>
      <w:r>
        <w:t xml:space="preserve"> </w:t>
      </w:r>
      <w:r>
        <w:t xml:space="preserve">- разрушение терпимости и нейтралитета здоровой части молодежи к потреблению табака, формирование массового и активного позитивного настроя.</w:t>
      </w:r>
      <w:r>
        <w:t xml:space="preserve"> </w:t>
      </w:r>
      <w:r>
        <w:t xml:space="preserve">Специалисты Департамента здравоохранения города Москвы предоставили уникальную возможность пройти бесплатное медицинское обследование, получить бесплатные индивидуальные, анонимные консультации по вопросам организации здорового образа жизни, лечения табакокурения. Желающие могли пройти тестирование на уровень СО.</w:t>
      </w:r>
      <w:r>
        <w:t xml:space="preserve"> </w:t>
      </w:r>
      <w:r>
        <w:t xml:space="preserve">В акции приняли участие несовершеннолетние, из числа состоящих на учете в КДН и ЗП, подростки, проживающие в семьях, находящихся в социально-опасном положении и состоящих на учете в органах и учреждения системы профилактики безнадзорности и правонарушений района, и их родители, а так же сотрудники управы района Москворечье-Сабурово г. Москвы, представитель префектуры Южного административного округа города Москвы, специалисты Московского научно-практического центра наркологии Департамента Здравоохранения города Москвы, волонтеры некоммерческого фонда «Здоровая страна», учащиеся и социальные педагоги образовательных учреждений района Москворечье-Сабурово г. Москвы (ГБОУ Школа № 982, ГБОУ Гимназия № 1579, ГБОУ Лицей № 1828 «Сабурово», ГБОУ Школа № 2000, ГБОУ Школа № 2017), волонтеры от МНПЦ и района Москворечье-Сабурово, ГБУ «Центр досуга и спорта «Вертикаль», НКО «Клуб 33», ГБУ ГБУ ЦПСиД "Планета Семьи", представитель отдела по вопросам опеки, попечительства и патронажа ОСЗН района Москворечье-Сабурово.</w:t>
      </w:r>
      <w:r>
        <w:t xml:space="preserve"> </w:t>
      </w:r>
      <w:r>
        <w:t xml:space="preserve">Учащиеся ГБОУ Школа № 2017 в рамках проведения данной акции провели флеш-моб.</w:t>
      </w:r>
      <w:r>
        <w:t xml:space="preserve"> </w:t>
      </w:r>
      <w:r>
        <w:t xml:space="preserve">В рамках данного мероприятия волонтеры района с активной жизненной позицией провели акцию «Меняю сигарету на конфету».</w:t>
      </w:r>
      <w:r>
        <w:t xml:space="preserve"> </w:t>
      </w:r>
      <w:r>
        <w:t xml:space="preserve">Всего в акции приняли участие более 100 человек в том числе жители микрорайона Сабурово.</w:t>
      </w:r>
      <w:r>
        <w:t xml:space="preserve"> </w:t>
      </w:r>
      <w:r>
        <w:t xml:space="preserve">Звуковое и музыкальное сопровождение акции было организовано ГБУ «Центр досуга и спорта «Вертикаль».</w:t>
      </w:r>
      <w:r>
        <w:t xml:space="preserve"> </w:t>
      </w:r>
      <w:r>
        <w:t xml:space="preserve">Название мероприятия "Всемирный день без табака" подразумевает собой не только борьбу с курением, но и оздоровление нации, поддержку юношеского и детского спорта, а также помощь людям, столкнувшимся с никотиновой зависимостью и желающим от нее избавиться.</w:t>
      </w:r>
      <w:r>
        <w:t xml:space="preserve"> </w:t>
      </w:r>
      <w:r>
        <w:t xml:space="preserve">Последний день весны - отличное время для кардинальных перемен в жизни. Наступает лето, природа цветет и благоухает, хочется дышать полной грудью. 31 мая не зря было выбрано датой празднования ежегодного дня отказа от табачной зависимости, ведь именно в это время каждый особенно сильно желает сбросить оковы отягощающей вредной привычки.</w:t>
      </w:r>
      <w:r>
        <w:t xml:space="preserve"> </w:t>
      </w:r>
      <w:r>
        <w:t xml:space="preserve">Ответственный секретарь КДН и ЗП Э.В. Виговская</w:t>
      </w:r>
    </w:p>
    <w:p>
      <w:pPr>
        <w:pStyle w:val="BodyText"/>
      </w:pPr>
      <w:r>
        <w:br/>
      </w:r>
    </w:p>
    <w:p>
      <w:pPr>
        <w:pStyle w:val="BodyText"/>
      </w:pPr>
      <w:r>
        <w:t xml:space="preserve">Адрес страницы:</w:t>
      </w:r>
      <w:r>
        <w:t xml:space="preserve"> </w:t>
      </w:r>
      <w:hyperlink r:id="rId20">
        <w:r>
          <w:rPr>
            <w:rStyle w:val="Hyperlink"/>
          </w:rPr>
          <w:t xml:space="preserve">http://moskvoreche-saburovo.mos.ru/the-commission-on-affairs-of-minors-and-protection-of-their-rights/detail/6143849.html</w:t>
        </w:r>
      </w:hyperlink>
    </w:p>
    <w:p>
      <w:pPr>
        <w:pStyle w:val="BodyText"/>
      </w:pPr>
      <w:hyperlink r:id="rId21">
        <w:r>
          <w:rPr>
            <w:rStyle w:val="Hyperlink"/>
          </w:rPr>
          <w:t xml:space="preserve">Управа района Москворечье-Сабурово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oskvoreche-saburovo.mos.ru" TargetMode="External" /><Relationship Type="http://schemas.openxmlformats.org/officeDocument/2006/relationships/hyperlink" Id="rId20" Target="http://moskvoreche-saburovo.mos.ru/the-commission-on-affairs-of-minors-and-protection-of-their-rights/detail/6143849.html" TargetMode="External" /></Relationships>
</file>

<file path=word/_rels/footnotes.xml.rels><?xml version="1.0" encoding="UTF-8"?><Relationships xmlns="http://schemas.openxmlformats.org/package/2006/relationships"><Relationship Type="http://schemas.openxmlformats.org/officeDocument/2006/relationships/hyperlink" Id="rId21" Target="http://moskvoreche-saburovo.mos.ru" TargetMode="External" /><Relationship Type="http://schemas.openxmlformats.org/officeDocument/2006/relationships/hyperlink" Id="rId20" Target="http://moskvoreche-saburovo.mos.ru/the-commission-on-affairs-of-minors-and-protection-of-their-rights/detail/614384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2025-05-03T15:16:52Z</dcterms:created>
  <dcterms:modified xsi:type="dcterms:W3CDTF">2025-05-03T15:16:52Z</dcterms:modified>
</cp:coreProperties>
</file>

<file path=docProps/custom.xml><?xml version="1.0" encoding="utf-8"?>
<Properties xmlns="http://schemas.openxmlformats.org/officeDocument/2006/custom-properties" xmlns:vt="http://schemas.openxmlformats.org/officeDocument/2006/docPropsVTypes"/>
</file>