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общи-где-торгуют-смертью"/>
    <w:p>
      <w:pPr>
        <w:pStyle w:val="Heading3"/>
      </w:pPr>
      <w:r>
        <w:t xml:space="preserve">СООБЩИ, ГДЕ ТОРГУЮТ СМЕРТЬЮ!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4981575" cy="6657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Нар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http://moskvoreche-saburovo.mos.ru/the-commission-on-affairs-of-minors-and-protection-of-their-rights/detail/2294284.html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9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9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