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adf21757cecf454ac32a2ea1a69b569224d3"/>
    <w:p>
      <w:pPr>
        <w:pStyle w:val="Heading3"/>
      </w:pPr>
      <w:r>
        <w:t xml:space="preserve">Методические рекомендации по профилактике наркомании для семьи с детьми 0-3 лет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2025-01-29T03:53:32Z</dcterms:created>
  <dcterms:modified xsi:type="dcterms:W3CDTF">2025-01-29T03:53:32Z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