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a1caace7614261e15c9546353a2e749f50a4c"/>
    <w:p>
      <w:pPr>
        <w:pStyle w:val="Heading3"/>
      </w:pPr>
      <w:r>
        <w:t xml:space="preserve">Материалы обоснования лицензии (включая материалы оценки воздействия на окружающую среду) на осуществление деятельности в области использования атомной энергии «Эксплуатация ядерной установки -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rPr>
          <w:bCs/>
          <w:b/>
        </w:rPr>
        <w:t xml:space="preserve">– комплекса сооружений, предназначенных для производства, использования, переработки и хранения ядерных материалов, промышленная площадка ФГУП «РАДОН» г. Москва».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Ссылка на файл: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https://yadi.sk/d/PxdxtYC6wcbIIw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http://moskvoreche-saburovo.mos.ru/public-hearings/materials-for-public-hearings-and-public-discussions/detail/8466123.html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materials-for-public-hearings-and-public-discussions/detail/8466123.html" TargetMode="External" /><Relationship Type="http://schemas.openxmlformats.org/officeDocument/2006/relationships/hyperlink" Id="rId20" Target="https://yadi.sk/d/PxdxtYC6wcbII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materials-for-public-hearings-and-public-discussions/detail/8466123.html" TargetMode="External" /><Relationship Type="http://schemas.openxmlformats.org/officeDocument/2006/relationships/hyperlink" Id="rId20" Target="https://yadi.sk/d/PxdxtYC6wcbII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2025-03-07T02:55:30Z</dcterms:created>
  <dcterms:modified xsi:type="dcterms:W3CDTF">2025-03-07T02:55:30Z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