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6a4c080e7a3014d0c77a53431bc180dea63c"/>
    <w:p>
      <w:pPr>
        <w:pStyle w:val="Heading3"/>
      </w:pPr>
      <w:r>
        <w:t xml:space="preserve">Проект планировки территории линейного объекта – Южного участка линии Третий пересадочный контур от станции «Проспект Вернадского» до станции «Каширская» Московского метрополитена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http://moskvoreche-saburovo.mos.ru/public-hearings/materials-for-public-hearings-and-public-discussions/detail/7230132.html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723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723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2025-05-03T15:16:24Z</dcterms:created>
  <dcterms:modified xsi:type="dcterms:W3CDTF">2025-05-03T15:16:24Z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