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8deebdf1528f28266efedb42bb40f51ea7284"/>
    <w:p>
      <w:pPr>
        <w:pStyle w:val="Heading3"/>
      </w:pPr>
      <w:r>
        <w:t xml:space="preserve">Материалы публичных слушаний по проекту ГПЗУ по адресу ул. Борисовские пруды, д.7, к.2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t xml:space="preserve">Уважаемые жители района Москворечье - Сабурово!</w:t>
      </w:r>
    </w:p>
    <w:p>
      <w:pPr>
        <w:pStyle w:val="BodyText"/>
      </w:pPr>
      <w:r>
        <w:t xml:space="preserve">Вашему вниманию предлагается градостроительный план земельного участка по адресу: ул. Борисовские пруды, д.7, к.2.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http://moskvoreche-saburovo.mos.ru/public-hearings/materials-for-public-hearings-and-public-discussions/detail/2461139.html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materials-for-public-hearings-and-public-discussions/detail/246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materials-for-public-hearings-and-public-discussions/detail/246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2025-06-01T03:43:18Z</dcterms:created>
  <dcterms:modified xsi:type="dcterms:W3CDTF">2025-06-01T03:43:18Z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