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b634db7155db74ab45645f703537710a13737"/>
    <w:p>
      <w:pPr>
        <w:pStyle w:val="Heading3"/>
      </w:pPr>
      <w:r>
        <w:t xml:space="preserve">ОПОВЕЩЕНИЕ о проведении общественных обсуждений в управе района Москворечье-Сабурово г. Москвы 03/12/19</w:t>
      </w:r>
    </w:p>
    <w:p>
      <w:pPr>
        <w:pStyle w:val="FirstParagraph"/>
      </w:pPr>
      <w:r>
        <w:t xml:space="preserve">01.11.2019</w:t>
      </w:r>
    </w:p>
    <w:p>
      <w:pPr>
        <w:pStyle w:val="BodyText"/>
      </w:pPr>
      <w:r>
        <w:t xml:space="preserve">На общественные обсуждения представляются материалы оценки воздействия на окружающую среду (ОВОС) по проекту: «Подключение к централизованной системе водоотведения объекта: автозаправочная станция (АЗС) по адресу: город Москва, Каширское шоссе, вл. 57А».</w:t>
      </w:r>
    </w:p>
    <w:p>
      <w:pPr>
        <w:pStyle w:val="BodyText"/>
      </w:pPr>
      <w:r>
        <w:t xml:space="preserve">Целью проведения работ по оценке воздействия на окружающую среду (ОВОС) является прокладка инженерных коммуникаций водоотведения в границах территории ООПТ «Природно-исторический парк «Царицыно».</w:t>
      </w:r>
    </w:p>
    <w:p>
      <w:pPr>
        <w:pStyle w:val="BodyText"/>
      </w:pPr>
      <w:r>
        <w:t xml:space="preserve">Тема обсуждений: материалы по проекту: «Подключение к централизованной системе водоотведения объекта: автозаправочная станция (АЗС) по адресу: город Москва, Каширское шоссе, вл. 57А».</w:t>
      </w:r>
    </w:p>
    <w:p>
      <w:pPr>
        <w:pStyle w:val="BodyText"/>
      </w:pPr>
      <w:r>
        <w:t xml:space="preserve">Место осуществления деятельности: город Москва, Каширское шоссе, вл. 57А.</w:t>
      </w:r>
    </w:p>
    <w:p>
      <w:pPr>
        <w:pStyle w:val="BodyText"/>
      </w:pPr>
      <w:r>
        <w:t xml:space="preserve">Проектировщик: АО ФГ «Эверест», 123104, город Москва, Большой Палашевский переулок, дом 3, стр. 1, комн. 11, телефон: 8-495-926-42-66, e-mail: </w:t>
      </w:r>
      <w:hyperlink r:id="rId20">
        <w:r>
          <w:rPr>
            <w:rStyle w:val="Hyperlink"/>
          </w:rPr>
          <w:t xml:space="preserve">tplast08@mail.</w:t>
        </w:r>
      </w:hyperlink>
      <w:r>
        <w:t xml:space="preserve">ru</w:t>
      </w:r>
    </w:p>
    <w:p>
      <w:pPr>
        <w:pStyle w:val="BodyText"/>
      </w:pPr>
      <w:r>
        <w:t xml:space="preserve">Заказчик: АО «Мосводоканал», 105005,  город  Москва,  Плетешковский переулок, дом 2, телефон: 8-499-763-34-34, e-mail: </w:t>
      </w:r>
      <w:hyperlink r:id="rId21">
        <w:r>
          <w:rPr>
            <w:rStyle w:val="Hyperlink"/>
          </w:rPr>
          <w:t xml:space="preserve">post@mosvodokanal.ru</w:t>
        </w:r>
      </w:hyperlink>
    </w:p>
    <w:p>
      <w:pPr>
        <w:pStyle w:val="BodyText"/>
      </w:pPr>
      <w:r>
        <w:t xml:space="preserve">Cрок  проведения оценки воздействия на окружающую среду: IV квартал 2019 года.</w:t>
      </w:r>
    </w:p>
    <w:p>
      <w:pPr>
        <w:pStyle w:val="BodyText"/>
      </w:pPr>
      <w:r>
        <w:t xml:space="preserve">Консультации специалиста: с 19.11 по 03.12.2019 (по рабочим дням) с 10.00 до 17.00, телефон: 8-499-676-15-59 (доб. 124-15), е-mail: </w:t>
      </w:r>
      <w:hyperlink r:id="rId21">
        <w:r>
          <w:rPr>
            <w:rStyle w:val="Hyperlink"/>
          </w:rPr>
          <w:t xml:space="preserve">post@mosvodokanal.ru</w:t>
        </w:r>
      </w:hyperlink>
      <w:r>
        <w:t xml:space="preserve"> (контактное лицо – Фролов Дмитрий Александрович).</w:t>
      </w:r>
    </w:p>
    <w:p>
      <w:pPr>
        <w:pStyle w:val="BodyText"/>
      </w:pPr>
      <w:r>
        <w:t xml:space="preserve">Предполагаемая форма общественного обсуждения: общественные обсуждения.</w:t>
      </w:r>
    </w:p>
    <w:p>
      <w:pPr>
        <w:pStyle w:val="BodyText"/>
      </w:pPr>
      <w:r>
        <w:t xml:space="preserve">Общественные обсуждения организуются в форме собрания участников общественных обсуждений 03 декабря 2019 в 19.00 в помещении ГБУДО города Москвы «Детская школа искусств имени С.Т. Рихтера» по адресу: Каширское шоссе, дом 42 корпус 3.</w:t>
      </w:r>
    </w:p>
    <w:p>
      <w:pPr>
        <w:pStyle w:val="BodyText"/>
      </w:pPr>
      <w:r>
        <w:t xml:space="preserve">Время начала регистрации участников общественных обсуждений с 18.00.Форма представления замечаний и предложений направляется письменно заказчику проекта технической документации АО «Мосводоканал» по адресу: 105005, город Москва, Плетешковский переулок, дом 2, или на адрес электронной почты: </w:t>
      </w:r>
      <w:hyperlink r:id="rId22">
        <w:r>
          <w:rPr>
            <w:rStyle w:val="Hyperlink"/>
          </w:rPr>
          <w:t xml:space="preserve">post@mosvodokanal.ru</w:t>
        </w:r>
      </w:hyperlink>
      <w:r>
        <w:t xml:space="preserve"> с пометкой для общественных обсуждений по материалам проекта «Подключение к централизованной системе водоотведения объекта: автозаправочная станция (АЗС) по адресу: город Москва, Каширское шоссе, вл. 57А».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 по теме общественных обсуждений будут размещены на официальном сайте префектуры Южного административного округа (uao.mos.ru) и сайте управы района Москворечье-Сабурово (moskvoreche-saburovo.mos.ru) не позднее 19.11.2019.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http://moskvoreche-saburovo.mos.ru/public-hearings/detail/8461503.html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8461503.html" TargetMode="External" /><Relationship Type="http://schemas.openxmlformats.org/officeDocument/2006/relationships/hyperlink" Id="rId22" Target="https://owa.mos.ru/owa/redir.aspx?REF=GToARBaekt5V4B4ZV7vWuL4wobnr0joC3HojB-RoSLZUk09JqF7XCAFtYWlsdG86cG9zdEBtb3N2b2Rva2FuYWwucnU." TargetMode="External" /><Relationship Type="http://schemas.openxmlformats.org/officeDocument/2006/relationships/hyperlink" Id="rId21" Target="https://owa.mos.ru/owa/redir.aspx?REF=O9bOFXyoQZxJmVMDHFPpaJDQbHoJ5K9zmpmpIKZF_KhAbE9JqF7XCAFtYWlsdG86cG9zdEBtb3N2b2Rva2FuYWwucnU." TargetMode="External" /><Relationship Type="http://schemas.openxmlformats.org/officeDocument/2006/relationships/hyperlink" Id="rId20" Target="https://owa.mos.ru/owa/redir.aspx?REF=axP0cUk4uHf7Ryi-BrRVH67xUBP2mio0URo60Q1MwHBAbE9JqF7XCAFtYWlsdG86dHBsYXN0MDhAbWFpbC4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8461503.html" TargetMode="External" /><Relationship Type="http://schemas.openxmlformats.org/officeDocument/2006/relationships/hyperlink" Id="rId22" Target="https://owa.mos.ru/owa/redir.aspx?REF=GToARBaekt5V4B4ZV7vWuL4wobnr0joC3HojB-RoSLZUk09JqF7XCAFtYWlsdG86cG9zdEBtb3N2b2Rva2FuYWwucnU." TargetMode="External" /><Relationship Type="http://schemas.openxmlformats.org/officeDocument/2006/relationships/hyperlink" Id="rId21" Target="https://owa.mos.ru/owa/redir.aspx?REF=O9bOFXyoQZxJmVMDHFPpaJDQbHoJ5K9zmpmpIKZF_KhAbE9JqF7XCAFtYWlsdG86cG9zdEBtb3N2b2Rva2FuYWwucnU." TargetMode="External" /><Relationship Type="http://schemas.openxmlformats.org/officeDocument/2006/relationships/hyperlink" Id="rId20" Target="https://owa.mos.ru/owa/redir.aspx?REF=axP0cUk4uHf7Ryi-BrRVH67xUBP2mio0URo60Q1MwHBAbE9JqF7XCAFtYWlsdG86dHBsYXN0MDhAbWFpbC4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2025-05-03T15:16:27Z</dcterms:created>
  <dcterms:modified xsi:type="dcterms:W3CDTF">2025-05-03T15:16:27Z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