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2b58a93fc49068b7e1c5e7a5fba43c48515e"/>
    <w:p>
      <w:pPr>
        <w:pStyle w:val="Heading3"/>
      </w:pPr>
      <w:r>
        <w:t xml:space="preserve">ОПОВЕЩЕНИЕ О ПРОВЕДЕНИИ ПУБЛИЧНЫХ СЛУШАНИЙ 19.04.2016 ГОДА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t xml:space="preserve">ОПОВЕЩЕНИЕ </w:t>
      </w:r>
      <w:r>
        <w:t xml:space="preserve">О ПРОВЕДЕНИИ ПУБЛИЧНЫХ СЛУШАНИЙ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Москворечье-Сабурово проект межевания (актуализации) территории квартала, ограниченного: Каширским шоссе, пр. пр. 439, северной границей жилого массива, пр. пр. 439.</w:t>
      </w:r>
    </w:p>
    <w:p>
      <w:pPr>
        <w:pStyle w:val="BodyText"/>
      </w:pPr>
      <w:r>
        <w:t xml:space="preserve">Период проведения экспозиции: с 04.04.2016 по 10.04.2016 (включительно) в помещении ГБОУ «Лицей № 1828» по адресу: Каширское шоссе, дом 55, корпус 7.</w:t>
      </w:r>
    </w:p>
    <w:p>
      <w:pPr>
        <w:pStyle w:val="BodyText"/>
      </w:pPr>
      <w:r>
        <w:t xml:space="preserve">Время работы экспозиции: - в будние дни с 11.00 до 19.00; в выходные дни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 06.04 - с 16:00 до 19:00; 09.04 - с 12:00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Собрание участников публичных слушаний: 19.04.2016 в 19.00 в помещении ГБОУ «Лицей № 1828» по адресу: Каширское шоссе, дом 55, корпус 7.</w:t>
      </w:r>
    </w:p>
    <w:p>
      <w:pPr>
        <w:pStyle w:val="BodyText"/>
      </w:pPr>
      <w:r>
        <w:t xml:space="preserve">Время начала регистрации –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01.04.2016 на сайте ЮАО http://www.uao.mos.ru 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http://moskvoreche-saburovo.mos.ru/public-hearings/detail/2651512.html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2651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2651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2025-05-12T12:05:52Z</dcterms:created>
  <dcterms:modified xsi:type="dcterms:W3CDTF">2025-05-12T12:05:52Z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