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c871c6288564ea6efb582ea3899311326b390b"/>
    <w:p>
      <w:pPr>
        <w:pStyle w:val="Heading3"/>
      </w:pPr>
      <w:r>
        <w:t xml:space="preserve">Участники хора «Мелодия» отметили новую победу</w:t>
      </w:r>
    </w:p>
    <w:p>
      <w:pPr>
        <w:pStyle w:val="FirstParagraph"/>
      </w:pPr>
      <w:r>
        <w:t xml:space="preserve">05.05.2021</w:t>
      </w:r>
    </w:p>
    <w:p>
      <w:pPr>
        <w:pStyle w:val="BodyText"/>
      </w:pPr>
      <w:r>
        <w:drawing>
          <wp:inline>
            <wp:extent cx="5334000" cy="35316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kvoreche-saburovo.mos.ru/www/upload/medialibrary/b7c/mic_1132528_1920_1024x67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1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Участники хора «Мелодия» отметили новую победу. Фото: pixabay.com</w:t>
      </w:r>
    </w:p>
    <w:p>
      <w:pPr>
        <w:pStyle w:val="BodyText"/>
      </w:pPr>
      <w:r>
        <w:t xml:space="preserve">Представители Музыкально-хоровой студии «Мелодия» Культурного центра «Москворечье» 2 мая поздравили воспитанников с успешным выступлением на I Международном конкурсе музыкально-художественного творчества «Золотые купола. Коломна».</w:t>
      </w:r>
    </w:p>
    <w:p>
      <w:pPr>
        <w:pStyle w:val="BodyText"/>
      </w:pPr>
      <w:r>
        <w:t xml:space="preserve">Отметим, что соревнования организовали представители творческого объединения «Триумф» при поддержке Санкт-Петербургской академии последипломного образования и Международной академии музыки Елены Образцовой. Конкурс провели в городе Коломна.</w:t>
      </w:r>
    </w:p>
    <w:p>
      <w:pPr>
        <w:pStyle w:val="BodyText"/>
      </w:pPr>
      <w:r>
        <w:t xml:space="preserve">Так, участники студии «Мелодия» получили диплом лауреата второй степени в номинации «Академический вокал. Детский хор» в возрастной категории от четырех до восьми лет.</w:t>
      </w:r>
    </w:p>
    <w:p>
      <w:pPr>
        <w:pStyle w:val="BodyText"/>
      </w:pPr>
      <w:r>
        <w:t xml:space="preserve">Как</w:t>
      </w:r>
      <w:r>
        <w:t xml:space="preserve"> </w:t>
      </w:r>
      <w:hyperlink r:id="rId23">
        <w:r>
          <w:rPr>
            <w:rStyle w:val="Hyperlink"/>
          </w:rPr>
          <w:t xml:space="preserve">отметили</w:t>
        </w:r>
      </w:hyperlink>
      <w:r>
        <w:t xml:space="preserve"> </w:t>
      </w:r>
      <w:r>
        <w:t xml:space="preserve">представители студии, дети выступили под руководством Елены Алтуховой. Концертмейстером стала Анна Домашенко, а хормейстером — Оксана Климова.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http://moskvoreche-saburovo.mos.ru/presscenter/news/detail/9926276.html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moskvoreche-saburovo.mos.ru" TargetMode="External" /><Relationship Type="http://schemas.openxmlformats.org/officeDocument/2006/relationships/hyperlink" Id="rId24" Target="http://moskvoreche-saburovo.mos.ru/presscenter/news/detail/9926276.html" TargetMode="External" /><Relationship Type="http://schemas.openxmlformats.org/officeDocument/2006/relationships/hyperlink" Id="rId23" Target="https://vk.com/public199319890?w=wall-199319890_17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moskvoreche-saburovo.mos.ru" TargetMode="External" /><Relationship Type="http://schemas.openxmlformats.org/officeDocument/2006/relationships/hyperlink" Id="rId24" Target="http://moskvoreche-saburovo.mos.ru/presscenter/news/detail/9926276.html" TargetMode="External" /><Relationship Type="http://schemas.openxmlformats.org/officeDocument/2006/relationships/hyperlink" Id="rId23" Target="https://vk.com/public199319890?w=wall-199319890_17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2025-05-03T15:37:12Z</dcterms:created>
  <dcterms:modified xsi:type="dcterms:W3CDTF">2025-05-03T15:37:12Z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