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6ea4854b5c42049dc380604bd483c476faa043"/>
    <w:p>
      <w:pPr>
        <w:pStyle w:val="Heading3"/>
      </w:pPr>
      <w:r>
        <w:t xml:space="preserve">«Активные граждане» района выбрали кустарники для озеленения своих дворов</w:t>
      </w:r>
    </w:p>
    <w:p>
      <w:pPr>
        <w:pStyle w:val="FirstParagraph"/>
      </w:pPr>
      <w:r>
        <w:t xml:space="preserve">30.09.2016</w:t>
      </w:r>
    </w:p>
    <w:p>
      <w:pPr>
        <w:pStyle w:val="BodyText"/>
      </w:pPr>
      <w:r>
        <w:drawing>
          <wp:inline>
            <wp:extent cx="2438400" cy="18288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kvoreche-saburovo.mos.ru/www/upload/medialibrary/55d/tsaritsyno_vidy-goroda_iyun-2016-_8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Большинство жителей Москворечья-Сабурова выбрали кустарник сирени для высадки на территории района. Такая информация получена от пресс-службы «Активного гражданина».</w:t>
      </w:r>
    </w:p>
    <w:p>
      <w:pPr>
        <w:pStyle w:val="BodyText"/>
      </w:pPr>
      <w:r>
        <w:t xml:space="preserve">Согласно завершившемуся опросу, который касался акции «Миллион деревьев», 42,36% тех, кто живет в микрорайоне Сабурово и на улице Кошкина, считают сирень оптимальным вариантом. Этого же мнения придерживаются 33,3% населения дворов по Кантемировской улице и 28% респондентов, проживающих на Каширском шоссе.</w:t>
      </w:r>
    </w:p>
    <w:p>
      <w:pPr>
        <w:pStyle w:val="BodyText"/>
      </w:pPr>
      <w:r>
        <w:t xml:space="preserve">Кроме того, опрошенные отдали предпочтение чубушнику, спирее, барбарису и кизильнику. В то время как калина, пузыреплодник, лапчатка и дерен набрали наименьшее количество голосов.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http://moskvoreche-saburovo.mos.ru/presscenter/news/detail/3857645.html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38576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skvoreche-saburovo.mos.ru" TargetMode="External" /><Relationship Type="http://schemas.openxmlformats.org/officeDocument/2006/relationships/hyperlink" Id="rId23" Target="http://moskvoreche-saburovo.mos.ru/presscenter/news/detail/38576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2025-05-03T15:07:16Z</dcterms:created>
  <dcterms:modified xsi:type="dcterms:W3CDTF">2025-05-03T15:07:16Z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