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393d81db053876b491dd275e9b87f561663c"/>
    <w:p>
      <w:pPr>
        <w:pStyle w:val="Heading3"/>
      </w:pPr>
      <w:r>
        <w:t xml:space="preserve">Культурный центр ЗИЛ приглашает на Масленицу</w:t>
      </w:r>
    </w:p>
    <w:p>
      <w:pPr>
        <w:pStyle w:val="FirstParagraph"/>
      </w:pPr>
      <w:r>
        <w:t xml:space="preserve">08.02.2015</w:t>
      </w:r>
    </w:p>
    <w:p>
      <w:pPr>
        <w:pStyle w:val="BodyText"/>
      </w:pPr>
      <w:r>
        <w:t xml:space="preserve">В Культурном центре ЗИЛ проводы зимы пройдут 22 февраля в традиционном для европейских стран формате карнавала. На семейном празднике можно будет создать и примерить необычный образ, научиться играть на инструменте казу, угоститься блинами, а также послушать русскую и европейскую музыку в исполнении ансамблей «Ожерелье» и «Ярмарка».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Масленица не является сугубо славянским праздником. Каждый год перед началом Великого поста весь христианский мир устраивает красочные и веселые торжества. У нас это называется Масленицей, а в Европе — карнавалом. Но европейские традиции во многом схожи с отечественными, и те, и другие воплотятся на Масленице Культурного центра ЗИЛ.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Студия барабанов «Самба реал» научит желающих играть на казу, простом в обращении модуляторе голоса, при помощи которого можно имитировать голоса животных. Этот инструмент часто используют участники итальянских карнавалов. Затем состоится массовое музыкальное шествие.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вестибюле посетителей будет встречать ансамбль народных инструментов «Ярмарка». Музыканты, исполняя мелодии разных стран (Франции, Италии, Германии), создадут атмосферу европейского праздника. Ощутить настроение русской Масленицы позволит выступление фольклорного ансамбля «Ожерелье».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 из главных частей карнавала — маскарад. Гости культурного центра смогут поучаствовать в своеобразном обряде перевоплощения. Во время программы Мастерских художественного проектирования «Пробуждение» каждый узнает, из чего и для каких целей изготавливались маски в разных европейских странах, а также сможет выбрать понравившийся образ, создать и примерить его. Участники этого художественного эксперимента освоят различные графические техники: коллаж, трафарет, отпечатки и другие. Завершится праздник костюмированным представлением посетителей и ансамбля «Самба Реал».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Расписание:</w:t>
      </w:r>
    </w:p>
    <w:p>
      <w:pPr>
        <w:pStyle w:val="BodyText"/>
      </w:pPr>
      <w:r>
        <w:t xml:space="preserve">13:00 - 14:30 — мастер-класс ансамбля «Самба Реал» по игре на казу.</w:t>
      </w:r>
    </w:p>
    <w:p>
      <w:pPr>
        <w:pStyle w:val="BodyText"/>
      </w:pPr>
      <w:r>
        <w:t xml:space="preserve">13:00 - 13:30 — выступление ансамбля народных инструментов «Ярмарка». </w:t>
      </w:r>
    </w:p>
    <w:p>
      <w:pPr>
        <w:pStyle w:val="BodyText"/>
      </w:pPr>
      <w:r>
        <w:t xml:space="preserve">13:00 - 14:30 — интерактивная программа от МХП «Пробуждение».</w:t>
      </w:r>
    </w:p>
    <w:p>
      <w:pPr>
        <w:pStyle w:val="BodyText"/>
      </w:pPr>
      <w:r>
        <w:t xml:space="preserve">14:00 - 14:30 — выступление фольклорного ансамбля «Ожерелье».</w:t>
      </w:r>
    </w:p>
    <w:p>
      <w:pPr>
        <w:pStyle w:val="BodyText"/>
      </w:pPr>
      <w:r>
        <w:t xml:space="preserve">14:30 - 15:00 — выступление ансамбля «Самба Реал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http://moskvoreche-saburovo.mos.ru/presscenter/news/detail/1567567.html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67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67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2023-06-14T09:18:13Z</dcterms:created>
  <dcterms:modified xsi:type="dcterms:W3CDTF">2023-06-14T09:18:13Z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