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f4cbef05343153aee58cb5620d23552a98c37"/>
    <w:p>
      <w:pPr>
        <w:pStyle w:val="Heading3"/>
      </w:pPr>
      <w:r>
        <w:t xml:space="preserve">"Литературная карта Москвы"- новый интерактивный проект</w:t>
      </w:r>
    </w:p>
    <w:p>
      <w:pPr>
        <w:pStyle w:val="FirstParagraph"/>
      </w:pPr>
      <w:r>
        <w:t xml:space="preserve">03.02.2015</w:t>
      </w:r>
    </w:p>
    <w:p>
      <w:pPr>
        <w:pStyle w:val="BodyText"/>
      </w:pPr>
      <w:r>
        <w:t xml:space="preserve">По заказу Департамента средств массовой информации и рекламы города Москвы ООО «Книжная индустрия» совместно с Российским книжным союзом был разработан проект «Литературная карта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Данный проект ориентирован как на специалистов в области издательской, полиграфической деятельности и медиаиндустрии, так и на широкую аудиторию книголюбов.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«Литературная карта Москвы» включает в себя интерактивную карту традиционных каналов распространения книжной продукции с градацией по административным округам города Москвы, анализ возможности продвижения книги и чтения, анализ эффективности мероприятий московских издательств и книжных магазинов, пропаганды чтения путем проведения международных и национальных книжных выставок, ярмарок и фестивалей в городе Москве, анализ территориальной доступности и привлекательности площадок для публичного чтения в городе Москве, а также способов распространения печатных и электронных книг через Интернет в городе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результаты проекта и его ключевые элементы располагаются на специализированном портале</w:t>
      </w:r>
      <w:r>
        <w:t xml:space="preserve"> </w:t>
      </w:r>
      <w:hyperlink r:id="rId20">
        <w:r>
          <w:rPr>
            <w:rStyle w:val="Hyperlink"/>
          </w:rPr>
          <w:t xml:space="preserve">www.bookmaps.ru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«Литературная карта Москвы» будет презентован в рамках мероприятий, посвященных Году литературы.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http://moskvoreche-saburovo.mos.ru/presscenter/news/detail/1554700.html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%20http://www.bookmaps.ru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554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%20http://www.bookmaps.ru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554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2024-11-23T21:11:48Z</dcterms:created>
  <dcterms:modified xsi:type="dcterms:W3CDTF">2024-11-23T21:11:48Z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