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bce4d34ae72283ee0883754436e9f1129ea3"/>
    <w:p>
      <w:pPr>
        <w:pStyle w:val="Heading3"/>
      </w:pPr>
      <w:r>
        <w:t xml:space="preserve">Некоторые московские поликлиники заработали и в выходные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В воскресенье, 1 февраля часть поликлиник Москвы открыты для пациентов. Теперь учреждения будут открыты и в выходные дни, благодаря чему проблем с посещением врачей у занятых в будние дни горожан станет меньше.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записи к медикам, как и всегда можно воспользоваться онлайн услугой или сделать это через регистратуру, позвонив туда или дойдя лично. Талон можно получить и через терминал. Поликлиники будут работать до 16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«Какой будет график, какие специалисты будут работать - мы сейчас в начале этого пути. На сегодняшний день принимают у нас, кроме традиционных терапевтов - гинеколог, хирург, уролог, офтальмолог, невролог, есть возможность проведения диагностических, рентгенологических исследований, электрокардиографии. Работает процедурный кабинет. При этом мы будем оставлять тех специалистов, к которым есть обращаемость», – цитирует главного врача городской поликлиники №107 Елену Большакову М24.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http://moskvoreche-saburovo.mos.ru/presscenter/news/detail/1551957.html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51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51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2024-08-07T00:12:53Z</dcterms:created>
  <dcterms:modified xsi:type="dcterms:W3CDTF">2024-08-07T00:12:53Z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