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d32d1da695385f4feee28f1d6b5b3da89e30f"/>
    <w:p>
      <w:pPr>
        <w:pStyle w:val="Heading3"/>
      </w:pPr>
      <w:r>
        <w:t xml:space="preserve">Более 22 тыс. звонков за две недели обработал колл-центр нового ММЦ для мигрантов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В новый многофункциональный миграционный центр, открывшийся вблизи деревни Сахарово в ТиНАО Москвы, начиная с 12 января 2015 года, за две недели работы поступило более 22 тыс. телефонных звонков. Половина из них касалась вопросов по оформлению патентов на право работы в Москве.</w:t>
      </w:r>
    </w:p>
    <w:p>
      <w:pPr>
        <w:pStyle w:val="BodyText"/>
      </w:pPr>
      <w:r>
        <w:t xml:space="preserve">С 19 января 2015 г. число звонков выросло в четыре раза – с 4,5 до 18 тыс. – по сравнению с предыдущим периодом (12.01 – 18.01). Таким образом, среднее число звонков, поступающих в колл-центр в день, сейчас составляет 3,5 тыс.</w:t>
      </w:r>
    </w:p>
    <w:p>
      <w:pPr>
        <w:pStyle w:val="BodyText"/>
      </w:pPr>
      <w:r>
        <w:t xml:space="preserve">На ожидание ответа специалиста колл-центра каждый обратившийся тратит в среднем 1 минуту, при этом 70% звонков принимаются операторами в работу менее чем за 45 секунд. В среднем на обработку каждого обращения уходит порядка 3,5 минуты.</w:t>
      </w:r>
    </w:p>
    <w:p>
      <w:pPr>
        <w:pStyle w:val="BodyText"/>
      </w:pPr>
      <w:r>
        <w:t xml:space="preserve">Больше всего звонящих интересуют вопросы, касающиеся получения патентов на право трудоустройства (51%). Пятая часть всех звонков касается общей информации по работе МФЦ (адрес, время работы, «как добраться» и т.д.). Вопросы по оформлению ДМС и получению медсправок волнуют 12% обратившихся на «горячую линию», а 7% звонящих хотят узнать, где пройти тестирование и получить документ, подтверждающий владении русским языком, знание истории России и основы законодательства РФ. Примерно десятая часть всех звонков касается разных вопросов, не объединенных одной темой.</w:t>
      </w:r>
    </w:p>
    <w:p>
      <w:pPr>
        <w:pStyle w:val="BodyText"/>
      </w:pPr>
      <w:r>
        <w:t xml:space="preserve">Возможности центра позволяют обслуживать до двух тысяч человек ежедневно. За первые 2,5 недели работы было оказано порядка 11,7 тыс. услуг 2192 иностранным гражданам. С учётом сроков рассмотрения документов Федеральной миграционной службой России выдача патентов началась с 28 января 2015 года.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Режим работы ММЦ: ежедневно, включая выходные дни, с 8:00 до 20:00. Информацию о работе временного миграционного центра можно получить на сайте </w:t>
      </w:r>
      <w:hyperlink r:id="rId20">
        <w:r>
          <w:rPr>
            <w:rStyle w:val="Hyperlink"/>
            <w:bCs/>
            <w:b/>
          </w:rPr>
          <w:t xml:space="preserve">http://mc.mos.ru/</w:t>
        </w:r>
      </w:hyperlink>
      <w:r>
        <w:rPr>
          <w:bCs/>
          <w:b/>
        </w:rPr>
        <w:t xml:space="preserve">. Колл-центр многофункционального миграционного центра Москвы доступен по тел.: 8 (495) 539-55-33. График работы «горячей линии»: с 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http://moskvoreche-saburovo.mos.ru/presscenter/news/detail/1551929.html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c.mo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551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c.mo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551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2025-08-05T21:47:35Z</dcterms:created>
  <dcterms:modified xsi:type="dcterms:W3CDTF">2025-08-05T21:47:35Z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