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8cbbff841ed4921d0004bba2e07348bbe339e"/>
    <w:p>
      <w:pPr>
        <w:pStyle w:val="Heading3"/>
      </w:pPr>
      <w:r>
        <w:t xml:space="preserve">Новый проект «Урок в музее» стартует в Москве</w:t>
      </w:r>
    </w:p>
    <w:p>
      <w:pPr>
        <w:pStyle w:val="FirstParagraph"/>
      </w:pPr>
      <w:r>
        <w:t xml:space="preserve">18.11.2014</w:t>
      </w:r>
    </w:p>
    <w:p>
      <w:pPr>
        <w:pStyle w:val="BodyText"/>
      </w:pPr>
      <w:r>
        <w:t xml:space="preserve">Департамент культуры и Департамент образования города Москвы запускают новый проект «Урок в музее». Он стартует 20 ноября в рамках реализации приоритетного направления Года культуры в России в 2014 году «Детство».</w:t>
      </w:r>
    </w:p>
    <w:p>
      <w:pPr>
        <w:pStyle w:val="BodyText"/>
      </w:pPr>
      <w:r>
        <w:t xml:space="preserve">«Урок в музее» будет включать отдельное занятие или цикл занятий в одном из музеев Москвы в рамках изучения определённого предмета школьной программы. Урок строится на основе музейных коллекций и использует экспозицию для более глубокого и прикладного изучения предмета.</w:t>
      </w:r>
    </w:p>
    <w:p>
      <w:pPr>
        <w:pStyle w:val="BodyText"/>
      </w:pPr>
      <w:r>
        <w:t xml:space="preserve">Проект призван, с одной стороны, дополнить и разнообразить учебную программу, показать ученикам практическое применение школьных предметов, а с другой — приобщить детей к посещению музеев и других учреждений культуры. Для музеев же это возможность не просто привлечь новых гостей, но и вырастить постоянных и лояльных посетителей.</w:t>
      </w:r>
    </w:p>
    <w:p>
      <w:pPr>
        <w:pStyle w:val="BodyText"/>
      </w:pPr>
      <w:r>
        <w:t xml:space="preserve">Проект «Урок в музее» объединит знания из разных школьных предметов в цельную картину научного знания. Он обязательно будет связан с конкретными темами образовательной программы, а также подразумевает исследовательские и творческие задания, выходящие за рамки этой программы.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http://moskvoreche-saburovo.mos.ru/presscenter/news/detail/1412017.html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12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12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2024-05-30T09:15:58Z</dcterms:created>
  <dcterms:modified xsi:type="dcterms:W3CDTF">2024-05-30T09:15:58Z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