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34010e5aab4b8444718431978952bfffb48a5"/>
    <w:p>
      <w:pPr>
        <w:pStyle w:val="Heading3"/>
      </w:pPr>
      <w:r>
        <w:t xml:space="preserve">Мэр Москвы открыл новую сцену в театре Ермоловой.</w:t>
      </w:r>
    </w:p>
    <w:p>
      <w:pPr>
        <w:pStyle w:val="FirstParagraph"/>
      </w:pPr>
      <w:r>
        <w:t xml:space="preserve">15.10.2014</w:t>
      </w:r>
    </w:p>
    <w:p>
      <w:pPr>
        <w:pStyle w:val="BodyText"/>
      </w:pPr>
      <w:r>
        <w:t xml:space="preserve">Во время торжественного открытия новой сцены Московского драматического театра им. Марии Николаевны Ермоловой мэр Москвы Сергей Собянин отметил, что в следующем году театру исполняется 90 лет, и новая сцена является хорошим подарком к предстоящему юбилею.</w:t>
      </w:r>
      <w:r>
        <w:br/>
      </w:r>
      <w:r>
        <w:t xml:space="preserve">Мэр осмотрел новое отреставрированное помещение вместе с руководителями театра и главой департамента культуры Сергеем Капковым.</w:t>
      </w:r>
      <w:r>
        <w:br/>
      </w:r>
      <w:r>
        <w:t xml:space="preserve">Зрительный зал новой сцены рассчитан на 130 мест,предусмотрены места для инвалидов-колясочников.</w:t>
      </w:r>
      <w:r>
        <w:br/>
      </w:r>
      <w:r>
        <w:t xml:space="preserve">После обновления театр встретит зрителя не только премьерами, но и оригинальным художественным оформлением фойе с винтовой лестницей. Для беспрепятственного доступа маломобильных групп населения фойе оборудовано подъёмником и лифтом.</w:t>
      </w:r>
      <w:r>
        <w:br/>
      </w:r>
      <w:r>
        <w:t xml:space="preserve">Первые спектакли здесь состоятся уже в конце октября - начале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http://moskvoreche-saburovo.mos.ru/presscenter/news/detail/1350294.html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5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5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2025-05-29T10:56:29Z</dcterms:created>
  <dcterms:modified xsi:type="dcterms:W3CDTF">2025-05-29T10:56:29Z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