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волейболу-в-сабурово"/>
    <w:p>
      <w:pPr>
        <w:pStyle w:val="Heading3"/>
      </w:pPr>
      <w:r>
        <w:t xml:space="preserve">Турнир по волейболу в Сабурово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30 января 2025 года в спортивном зале по адресу: Каширское шоссе, д. 51, корп. 4 в 20.00 состоится турнир по волейболу.</w:t>
      </w:r>
      <w:r>
        <w:br/>
      </w:r>
      <w:r>
        <w:t xml:space="preserve">Вход свободный.</w:t>
      </w:r>
      <w:r>
        <w:br/>
      </w:r>
      <w:r>
        <w:br/>
      </w:r>
      <w:r>
        <w:t xml:space="preserve">Расписание занятий клубных объединений ГБУ г. Москвы ЦД «Личность» https://t.me/GBU_Lichnost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http://moskvoreche-saburovo.mos.ru/presscenter/news/detail/12780764.html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80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80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2025-05-03T15:04:51Z</dcterms:created>
  <dcterms:modified xsi:type="dcterms:W3CDTF">2025-05-03T15:04:51Z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