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5642fe4116144e4b97ad2bbd3db23b3a7ee40"/>
    <w:p>
      <w:pPr>
        <w:pStyle w:val="Heading3"/>
      </w:pPr>
      <w:r>
        <w:t xml:space="preserve">25.01.2025 состоялся обход территории главой управы района Москворечье-Сабурово Заковыркиным Р.В.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25.01.2025 состоялся обход территории главой управы района Москворечье-Сабурово Заковыркиным Р.В. Обход начался в 10.30 с территории по адресу: ул. Москворечье, д.35, корп.2., далее проследовали к домам 35/3, 37/2, 37/1, 35/1.</w:t>
      </w:r>
      <w:r>
        <w:br/>
      </w:r>
      <w:r>
        <w:t xml:space="preserve">В обходе приняли участие директор ГБУ «Жилищник района Москворечье-Сабурово» Житкевич Д.В., заместитель директора ГБУ «Жилищник» Комаров И.А., заместитель главы Аполонская М.И., заведующий сектором Хабибула Р.И., директор ГБОУ «Школа 1579» Кудинова М.Ф., а также активные жители района.</w:t>
      </w:r>
      <w:r>
        <w:br/>
      </w:r>
      <w:r>
        <w:t xml:space="preserve">В ходе обхода обсудили вопросы по содержанию дворовых территорий, многоквартирных домов, отдельно остановились на вопросе установки шлагбаума по адресу: ул. Москворечье, д. 35, корп.2. На часть вопросов были даны устные разъяснения, остальные вопросы взяты на контроль.</w:t>
      </w:r>
      <w:r>
        <w:br/>
      </w:r>
      <w:r>
        <w:t xml:space="preserve">Благодарим всех за активное участие.</w:t>
      </w:r>
      <w:r>
        <w:br/>
      </w:r>
      <w:r>
        <w:t xml:space="preserve">Следующий обход состоится 01 февраля 2025 года в 10.30, схема обхода будет размещена позже.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http://moskvoreche-saburovo.mos.ru/presscenter/news/detail/12778340.html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778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2778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2025-05-03T15:04:51Z</dcterms:created>
  <dcterms:modified xsi:type="dcterms:W3CDTF">2025-05-03T15:04:51Z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