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b538edb02623f980e06e5c20eeffe5e803d24"/>
    <w:p>
      <w:pPr>
        <w:pStyle w:val="Heading3"/>
      </w:pPr>
      <w:r>
        <w:t xml:space="preserve">В преддверии Нового года стартовала благотворительная акция «Добрая ёлка».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«Целью этой акции является исполнение желания тех, кому нужна поддержка. </w:t>
      </w:r>
    </w:p>
    <w:p>
      <w:pPr>
        <w:pStyle w:val="BodyText"/>
      </w:pPr>
      <w:r>
        <w:t xml:space="preserve">Вот и я не остался в стороне и снял шарик с желанием 11-летнего Дмитрия Смирнова, которого постараюсь порадовать заветным подарком!</w:t>
      </w:r>
    </w:p>
    <w:p>
      <w:pPr>
        <w:pStyle w:val="BodyText"/>
      </w:pPr>
      <w:r>
        <w:t xml:space="preserve">Стать Дедом Морозом может каждый! В это волшебное время года вы можете сделать мир лучше, подарив заботу тем, кто в ней нуждается», - сообщил глава управы района Москворечье-Сабурово Роман Васильевич Заковыркин, принявший участие в акции.</w:t>
      </w:r>
    </w:p>
    <w:p>
      <w:pPr>
        <w:pStyle w:val="BodyText"/>
      </w:pPr>
      <w:r>
        <w:t xml:space="preserve">Присоединяйтесь к акции «Добрая ёлка» и помогите осуществить мечты детей, которым важны ваша поддержка и внимание. Сделайте доброе дело и создайте настоящее новогоднее чудо!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IMG_20241217_155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IMG_20241217_15525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http://moskvoreche-saburovo.mos.ru/presscenter/news/detail/12733909.html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2733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2733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2025-05-03T15:05:12Z</dcterms:created>
  <dcterms:modified xsi:type="dcterms:W3CDTF">2025-05-03T15:05:12Z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