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ae1b8b0c132ffdc98dbe59ada59cbdd6b8465"/>
    <w:p>
      <w:pPr>
        <w:pStyle w:val="Heading3"/>
      </w:pPr>
      <w:r>
        <w:t xml:space="preserve">Летние кинотеатры Москвы – на Портале открытых данных</w:t>
      </w:r>
    </w:p>
    <w:p>
      <w:pPr>
        <w:pStyle w:val="FirstParagraph"/>
      </w:pPr>
      <w:r>
        <w:t xml:space="preserve">24.07.2014</w:t>
      </w:r>
    </w:p>
    <w:p>
      <w:pPr>
        <w:pStyle w:val="BodyText"/>
      </w:pPr>
      <w:r>
        <w:t xml:space="preserve">На Портале открытых данных появился </w:t>
      </w:r>
      <w:hyperlink r:id="rId20">
        <w:r>
          <w:rPr>
            <w:rStyle w:val="Hyperlink"/>
          </w:rPr>
          <w:t xml:space="preserve">список работающих в Москве летних кинотеатров</w:t>
        </w:r>
      </w:hyperlink>
      <w:r>
        <w:t xml:space="preserve">, что стало результатом недавнего голосования в рамках приложения «Активный гражданин». Более 80% москвичей признали, что посещение летнего кинотеатра – отличная возможность совместить прогулки с кинопросмотром, а также поддержали идею расширения их числа на территориях столичных парков.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Опубликованные на </w:t>
      </w:r>
      <w:hyperlink r:id="rId21">
        <w:r>
          <w:rPr>
            <w:rStyle w:val="Hyperlink"/>
          </w:rPr>
          <w:t xml:space="preserve">DATA.MOS.ru</w:t>
        </w:r>
      </w:hyperlink>
      <w:r>
        <w:t xml:space="preserve"> летние кинотеарты можно посмотреть как на карте, так и в табличном виде. Для разработчиков мобильных приложений и веб-сервисов эта информация доступна в виде API Портала открытых данных, которым они могут воспользоваться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Указаны адрес, расписание работы, стоимость билетов, а также контактные данные каждого из кинотеатров.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Интернет-пользователи могут самостоятельно добавлять новые летние кинотеатры в список, либо же вносить изменения, если какие-то данные представлены некорректно – соответствующий инструмент обратной связи предусмотрен на DATA.MOS.ru.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Данные по летним кинотеатрам были собраны в результате июньского опроса москвичей в рамках популярного </w:t>
      </w:r>
      <w:hyperlink r:id="rId22">
        <w:r>
          <w:rPr>
            <w:rStyle w:val="Hyperlink"/>
          </w:rPr>
          <w:t xml:space="preserve">проекта «Активный гражданин»</w:t>
        </w:r>
      </w:hyperlink>
      <w:r>
        <w:t xml:space="preserve">. Лишь 11% жителей столицы предпочли закрытые кинотеатры открытым.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http://moskvoreche-saburovo.mos.ru/presscenter/news/detail/1139618.html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TA.MOS.ru/" TargetMode="External" /><Relationship Type="http://schemas.openxmlformats.org/officeDocument/2006/relationships/hyperlink" Id="rId22" Target="http://ag.mos.ru/" TargetMode="External" /><Relationship Type="http://schemas.openxmlformats.org/officeDocument/2006/relationships/hyperlink" Id="rId20" Target="http://data.mos.ru/datasets/1470" TargetMode="External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139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TA.MOS.ru/" TargetMode="External" /><Relationship Type="http://schemas.openxmlformats.org/officeDocument/2006/relationships/hyperlink" Id="rId22" Target="http://ag.mos.ru/" TargetMode="External" /><Relationship Type="http://schemas.openxmlformats.org/officeDocument/2006/relationships/hyperlink" Id="rId20" Target="http://data.mos.ru/datasets/1470" TargetMode="External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139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2024-08-23T08:31:33Z</dcterms:created>
  <dcterms:modified xsi:type="dcterms:W3CDTF">2024-08-23T08:31:33Z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