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капитальный-ремонт"/>
    <w:p>
      <w:pPr>
        <w:pStyle w:val="Heading3"/>
      </w:pPr>
      <w:r>
        <w:t xml:space="preserve">Капитальный ремонт</w:t>
      </w:r>
    </w:p>
    <w:p>
      <w:pPr>
        <w:pStyle w:val="FirstParagraph"/>
      </w:pPr>
      <w:r>
        <w:t xml:space="preserve">07.11.2016</w:t>
      </w:r>
    </w:p>
    <w:p>
      <w:pPr>
        <w:pStyle w:val="BodyText"/>
      </w:pPr>
      <w:r>
        <w:drawing>
          <wp:inline>
            <wp:extent cx="5334000" cy="379306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kvoreche-saburovo.mos.ru/www/26-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93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Перечень многоквартирных домов, в отношении которых в 2015-2016 годах запланированы работы по капитальному ремонту общего имущества, за исключением работ по замене лифтового оборудования и ремонта лифтовых шахт, на территории района Москворечье-Сабурово вошли многоквартирные дома по адресам: </w:t>
      </w:r>
    </w:p>
    <w:p>
      <w:pPr>
        <w:pStyle w:val="BodyText"/>
      </w:pPr>
      <w:r>
        <w:t xml:space="preserve">- Каширское шоссе 26 к.3, общей площадью 3508 кв. м; </w:t>
      </w:r>
    </w:p>
    <w:p>
      <w:pPr>
        <w:pStyle w:val="BodyText"/>
      </w:pPr>
      <w:r>
        <w:t xml:space="preserve">- и Каширское шоссе 28 к.3, общей площадью 3512 кв. м, 1965 года постройки.</w:t>
      </w:r>
    </w:p>
    <w:p>
      <w:pPr>
        <w:pStyle w:val="BodyText"/>
      </w:pPr>
      <w:r>
        <w:t xml:space="preserve">Перечень работ и (или) услуг по капитальному ремонту в многоквартирном доме следующий:</w:t>
      </w:r>
    </w:p>
    <w:p>
      <w:pPr>
        <w:pStyle w:val="BodyText"/>
      </w:pPr>
      <w:r>
        <w:t xml:space="preserve">- по адресу:</w:t>
      </w:r>
    </w:p>
    <w:p>
      <w:pPr>
        <w:pStyle w:val="BodyText"/>
      </w:pPr>
      <w:r>
        <w:t xml:space="preserve">Каширское шоссе 26 к.3: </w:t>
      </w:r>
    </w:p>
    <w:p>
      <w:pPr>
        <w:pStyle w:val="BodyText"/>
      </w:pPr>
      <w:r>
        <w:t xml:space="preserve">ремонт внутридомовых инженерных систем холодного водоснабжения (стояки); ремонт внутридомовых инженерных систем холодного водоснабжения (разводящие магистрали); ремонт внутридомовых инженерных систем горячего водоснабжения (стояки); ремонт внутридомовых инженерных систем горячего водоснабжения (разводящие магистрали); ремонт внутридомовых инженерных систем водоотведения (канализации) (стояки); ремонт внутридомовых инженерных систем водоотведения (канализации) (выпуски и сборные трубопроводы); ремонт внутридомовых инженерных систем теплоснабжения (стояки); ремонт внутридомовых инженерных систем теплоснабжения (разводящие магистрали); ремонт или замена мусоропровода; ремонт фасада; ремонт или замена внутреннего водостока; ремонт подвальных помещений, относящихся к общему имуществу собственников помещений; разработка проектной документации</w:t>
      </w:r>
    </w:p>
    <w:p>
      <w:pPr>
        <w:pStyle w:val="BodyText"/>
      </w:pPr>
      <w:r>
        <w:t xml:space="preserve">Стоимость работ и (или) услуг по капитальному ремонту в многоквартирном доме, по выше указанному адресу, за счет средств фонда капитального ремонта, формируемого региональным оператором (Фондом капитального ремонта многоквартирных домов города Москвы) за счет взносов на капитальный ремонт собственников помещений в многоквартирных домах – 14 072 646 руб.</w:t>
      </w:r>
    </w:p>
    <w:p>
      <w:pPr>
        <w:pStyle w:val="BodyText"/>
      </w:pPr>
      <w:r>
        <w:t xml:space="preserve">- по адресу:</w:t>
      </w:r>
    </w:p>
    <w:p>
      <w:pPr>
        <w:pStyle w:val="BodyText"/>
      </w:pPr>
      <w:r>
        <w:t xml:space="preserve">Каширское шоссе 28 к.2: </w:t>
      </w:r>
    </w:p>
    <w:p>
      <w:pPr>
        <w:pStyle w:val="BodyText"/>
      </w:pPr>
      <w:r>
        <w:t xml:space="preserve">ремонт внутридомовых инженерных сетей электроснабжения; ремонт внутридомовых инженерных систем холодного водоснабжения (стояки); ремонт внутридомовых инженерных систем холодного водоснабжения (разводящие магистрали); ремонт внутридомовых инженерных систем горячего водоснабжения (стояки); ремонт внутридомовых инженерных систем горячего водоснабжения (разводящие магистрали); ремонт внутридомовых инженерных систем водоотведения (канализации) (стояки); ремонт внутридомовых инженерных систем водоотведения (канализации) (выпуски и сборные трубопроводы); ремонт внутридомовых инженерных систем теплоснабжения (стояки); ремонт внутридомовых инженерных систем теплоснабжения (разводящие магистрали); ремонт фасада; ремонт крыши; ремонт подвальных помещений, относящихся к общему имуществу собственников помещений; разработка проектной документации</w:t>
      </w:r>
    </w:p>
    <w:p>
      <w:pPr>
        <w:pStyle w:val="BodyText"/>
      </w:pPr>
      <w:r>
        <w:t xml:space="preserve">Стоимость работ и (или) услуг по капитальному ремонту в многоквартирном доме, по выше указанному адресу, за счет средств фонда капитального ремонта, формируемого региональным оператором (Фондом капитального ремонта многоквартирных домов города Москвы) за счет взносов на капитальный ремонт собственников помещений в многоквартирных домах – 16 500 545 руб.</w:t>
      </w:r>
    </w:p>
    <w:p>
      <w:pPr>
        <w:pStyle w:val="BodyText"/>
      </w:pPr>
      <w:r>
        <w:t xml:space="preserve">Срок проведения капитального ремонта в многоквартирных домах, по указанным адресам, - 2015-2016 г.г.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http://moskvoreche-saburovo.mos.ru/overhaul/detail/4138366.html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moskvoreche-saburovo.mos.ru" TargetMode="External" /><Relationship Type="http://schemas.openxmlformats.org/officeDocument/2006/relationships/hyperlink" Id="rId23" Target="http://moskvoreche-saburovo.mos.ru/overhaul/detail/41383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oskvoreche-saburovo.mos.ru" TargetMode="External" /><Relationship Type="http://schemas.openxmlformats.org/officeDocument/2006/relationships/hyperlink" Id="rId23" Target="http://moskvoreche-saburovo.mos.ru/overhaul/detail/41383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2025-06-26T07:26:14Z</dcterms:created>
  <dcterms:modified xsi:type="dcterms:W3CDTF">2025-06-26T07:26:14Z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