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f05afbe7190857308da47f248a616cc57f69f"/>
    <w:p>
      <w:pPr>
        <w:pStyle w:val="Heading3"/>
      </w:pPr>
      <w:r>
        <w:t xml:space="preserve">26 февраля 2021 года прошел мастер класс по изготовлению тюльпанов к празднику 8 марта.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t xml:space="preserve">26 февраля 2021 года молодежная палата района Москворечье-Сабурово совместно с ГБУ ЦДиС "Вертикаль" студия Стиль руководитель Инна Антипина провели праздничное мероприятие для жителей района с мастер классом по изготовлению тюльпанов к празднику 8 марта.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http://moskvoreche-saburovo.mos.ru/organization-of-recreational-social-and-educational-sports-and-recreational-and-sports-work-with-the/detail/9748193.html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748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748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2025-05-03T15:09:23Z</dcterms:created>
  <dcterms:modified xsi:type="dcterms:W3CDTF">2025-05-03T15:09:23Z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