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3b7caa3c0d1101c442a65f8928a827f4519dc"/>
    <w:p>
      <w:pPr>
        <w:pStyle w:val="Heading3"/>
      </w:pPr>
      <w:r>
        <w:t xml:space="preserve">Сводный календарь по досуговой, социально-воспитательной, физкультурно-оздоровительной и спортивной работе с населением по месту жительства на lV квартал 2019 года района Москворечье - Сабурово</w:t>
      </w:r>
    </w:p>
    <w:p>
      <w:pPr>
        <w:pStyle w:val="FirstParagraph"/>
      </w:pPr>
      <w:r>
        <w:t xml:space="preserve">11.09.2019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http://moskvoreche-saburovo.mos.ru/organization-of-recreational-social-and-educational-sports-and-recreational-and-sports-work-with-the/detail/8342095.html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3420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3420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2025-05-03T15:09:27Z</dcterms:created>
  <dcterms:modified xsi:type="dcterms:W3CDTF">2025-05-03T15:09:27Z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