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0b483669f552331dcba982257205987758c9e"/>
    <w:p>
      <w:pPr>
        <w:pStyle w:val="Heading3"/>
      </w:pPr>
      <w:r>
        <w:t xml:space="preserve">Голографический повар круглосуточно учит гостей «Московской Масленицы» готовить разноцветные блины</w:t>
      </w:r>
    </w:p>
    <w:p>
      <w:pPr>
        <w:pStyle w:val="FirstParagraph"/>
      </w:pPr>
      <w:r>
        <w:t xml:space="preserve">21.02.2017</w:t>
      </w:r>
    </w:p>
    <w:p>
      <w:pPr>
        <w:pStyle w:val="BodyText"/>
      </w:pPr>
      <w:r>
        <w:t xml:space="preserve">Так, в Новопушкинском сквере можно «напечатать» (от слова «печь» ) на 3D-принтере блин со своим особым дизайном. А на Кузнецком мосту, перед ЦУМом, с выходных уроками кулинарного мастерства делится голографический шеф-повар. Он учит желающих готовить вкусные и полезные разноцветные блины – со свеклой и морковью. Необычный познавательный проект собирает немало зрителей, включая самых маленьких, хотя, казалось, их уже сложно чем-либо удивить. Теперь морковка со свеклой им – только в радость!</w:t>
      </w:r>
      <w:r>
        <w:t xml:space="preserve"> </w:t>
      </w:r>
      <w:r>
        <w:t xml:space="preserve">Инсталляция оформлена в виде ярмарочного терема, внутри которого, кроме кухни и ее хозяина, – высокоточное оборудование и световозвращающие поверхности, установленные под определенными углами. Они отражают плоское изображение и создают реалистичную трехмерную голограмму. Всего-навсего геометрия, физика света и физика материалов – и вуаля, улыбчивый шеф в щегольском поварском жакете и шапке приветствует вас!</w:t>
      </w:r>
      <w:r>
        <w:t xml:space="preserve"> </w:t>
      </w:r>
      <w:r>
        <w:t xml:space="preserve">Интерьер кухни дополнен реальными объектами: тарелками, крынками, мисками и другой необходимой кулинарной утварью. Благодаря этому наш голографический герой смотрится еще более натурально. Кстати, его прообразом послужил самый настоящий столичный повар. Он-то и предложил порадовать гостей «Московской Масленицы» рассказом о простых рецептах цветных витаминных блинов.</w:t>
      </w:r>
      <w:r>
        <w:t xml:space="preserve"> </w:t>
      </w:r>
      <w:r>
        <w:t xml:space="preserve">Разработчикам удалось добиться такой яркости и четкости голограммы, что она заметно превосходит аналоги, даже на крупных музыкальных и любых других шоу. Наиболее впечатляющим изображение выглядит вечером, когда контрастирует с темнотой.</w:t>
      </w:r>
      <w:r>
        <w:t xml:space="preserve"> </w:t>
      </w:r>
      <w:r>
        <w:t xml:space="preserve">Инсталляция будет работать круглосуточно до 26 февраля, последнего дня фестиваля. Если идея такого познавательного проекта понравится москвичам, ее могут использовать и в будущем – на других городских гастрономических праздниках.</w:t>
      </w:r>
      <w:r>
        <w:t xml:space="preserve"> </w:t>
      </w:r>
      <w:r>
        <w:t xml:space="preserve">Справочно</w:t>
      </w:r>
      <w:r>
        <w:t xml:space="preserve"> </w:t>
      </w:r>
      <w:r>
        <w:t xml:space="preserve">Фестиваль «Московская масленица» завершает зимнюю часть цикла уличных городских мероприятий «Московские сезоны». Он проводится впервые и продлится с 17 по 26 февраля.</w:t>
      </w:r>
      <w:r>
        <w:t xml:space="preserve"> </w:t>
      </w:r>
      <w:r>
        <w:t xml:space="preserve">Посетителей фестивальных площадок ждут веселые народные гулянья, спортивные забавы, увлекательные исторические реконструкции, выступления уличных театров, творческие, познавательные и кулинарные мастер-классы. И, разумеется, очень много блинов с различными начинками.</w:t>
      </w:r>
      <w:r>
        <w:t xml:space="preserve"> </w:t>
      </w:r>
      <w:r>
        <w:t xml:space="preserve">Всего можно попробовать 120 видов блинов: с мясом, рыбой, икрой, творогом, тыквой, вареньем, шоколадом, ягодами, мороженым, даже с томатом, пармезаном и базиликом. Поклонники необычных рецептов найдут на ярмарках цветные блины (желтые, зеленые, красные), «блинное печенье», а также блины по-азиатски, по-европейски и по-кавказски.</w:t>
      </w:r>
      <w:r>
        <w:t xml:space="preserve"> </w:t>
      </w:r>
      <w:r>
        <w:t xml:space="preserve">Подробная информация о фестивале - на официальном сайте mos.ru/maslenitsa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http://moskvoreche-saburovo.mos.ru/organization-of-recreational-social-and-educational-sports-and-recreational-and-sports-work-with-the/detail/5022773.html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5022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5022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2025-05-03T15:09:31Z</dcterms:created>
  <dcterms:modified xsi:type="dcterms:W3CDTF">2025-05-03T15:09:31Z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