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ad58f16264c9871ee4727c6de7dfa1dd777f5"/>
    <w:p>
      <w:pPr>
        <w:pStyle w:val="Heading3"/>
      </w:pPr>
      <w:r>
        <w:t xml:space="preserve">Протокол расширенного заседания Совета по делам национальностей при Правительстве Москвы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t xml:space="preserve">Уважаемые жители района Москворечье - Сабурово!</w:t>
      </w:r>
    </w:p>
    <w:p>
      <w:pPr>
        <w:pStyle w:val="BodyText"/>
      </w:pPr>
      <w:r>
        <w:t xml:space="preserve">Вашему вниманию представлен Протокол расширенного заседания Совета по делам национальностей при Правительстве Москвы: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http://moskvoreche-saburovo.mos.ru/organization-of-recreational-social-and-educational-sports-and-recreational-and-sports-work-with-the/detail/3301012.html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301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301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2024-08-18T05:30:28Z</dcterms:created>
  <dcterms:modified xsi:type="dcterms:W3CDTF">2024-08-18T05:30:28Z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