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5f5303fdd4ee6ca659b7c9e416bd5600aebdc"/>
    <w:p>
      <w:pPr>
        <w:pStyle w:val="Heading3"/>
      </w:pPr>
      <w:r>
        <w:t xml:space="preserve">"Танцевальная мозаика" Творческого центра "Москворечье" в Концертном зале им. П.И.Чайковского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t xml:space="preserve">30 апреля с 14.00 час. до 16.30 час. в Концертном зале им. П.И.Чайковского в рамках празднования Международного дня танца состоится ежегодный концерт Народного коллектива "Хореографический ансамбль "Ритмы детства" Творческого центра "Москворечье" под руководством Заслуженных работников культуры Российской Федерации Татьяны Шалобасовой и Владимира Миллера. </w:t>
      </w:r>
    </w:p>
    <w:p>
      <w:pPr>
        <w:pStyle w:val="BodyText"/>
      </w:pPr>
      <w:r>
        <w:t xml:space="preserve">Коллектив является лауреатом премии Московского комсомола, постоянным участником многочисленных российских и международных фестивалей и конкурсов, где неизменно занимает призовые места. Проведение концертов в ГКЗ им. П.И.Чайковского стало доброй традицией коллектива, чей обширный и разнообразный репертуар, а также высокий исполнительский уровень, позволяют ему регулярно выступать на самых крупных столичных концертных площадках. </w:t>
      </w:r>
    </w:p>
    <w:p>
      <w:pPr>
        <w:pStyle w:val="BodyText"/>
      </w:pPr>
      <w:r>
        <w:t xml:space="preserve">"Ритмы детства" подготовили большую двухчасовую программу в двух отделениях. В программе концерта зрители увидят танцы народов России и народов мира, хореографические композиции на музыку М. Глинки, Э.Грига, П. Чайковского, В. Короткова, В. Дидюли, А. Широкова, П. Мориа, джазовая вариация на музыку Э.-Л. Вебера, а также детские хореографические миниатюры на музыку Ю. Чичкова, В. Локтева. Концерт обещает быть по-настоящему удивительным и грандиозным.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по билетам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http://moskvoreche-saburovo.mos.ru/organization-of-recreational-social-and-educational-sports-and-recreational-and-sports-work-with-the/detail/2826916.html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826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826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2025-05-03T15:09:43Z</dcterms:created>
  <dcterms:modified xsi:type="dcterms:W3CDTF">2025-05-03T15:09:43Z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