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05e63e8fb7e92a94d6b73867434b497b8c757"/>
    <w:p>
      <w:pPr>
        <w:pStyle w:val="Heading3"/>
      </w:pPr>
      <w:r>
        <w:t xml:space="preserve">Весенние "Жаворонки" прилетели в "Москворечье" в апреле 2016 года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t xml:space="preserve">21 апреля 2015 года в 18.00 в Творческом Центре "Москворечье" состоится Отчетный концерт Образцового самодеятельного коллектива "Детский фольклорный ансамбль "Жаворонки".</w:t>
      </w:r>
    </w:p>
    <w:p>
      <w:pPr>
        <w:pStyle w:val="BodyText"/>
      </w:pPr>
      <w:r>
        <w:t xml:space="preserve">Концерт обещает быть ярким, веселым, под стать весеннему настроению. Именно поэтому его и назвали "Мы и пляшем и поем!". Юные участники коллектива под руководством Галины Капитановой и Елены Козловой представят зрителям целый калейдоскоп красочных и разнообразных песен и танцев. Среди них колыбельные, плясовые, игровые, детские потешки. Формат концерта - чередование картин, где действие разворачивается то на лугу, то у яблоньки, то на птичьем дворе. Есть и игры на зеленой лужайке, и бабки-ёжки в лесу, и козочка, и курочка, и гусачок, и веселые ярмарочные сценки.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8-499-324-07-04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http://moskvoreche-saburovo.mos.ru/organization-of-recreational-social-and-educational-sports-and-recreational-and-sports-work-with-the/detail/2813778.html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813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813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2025-02-02T15:45:37Z</dcterms:created>
  <dcterms:modified xsi:type="dcterms:W3CDTF">2025-02-02T15:45:37Z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