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abeede3cd68aff8f9d207020d1852caf1edba"/>
    <w:p>
      <w:pPr>
        <w:pStyle w:val="Heading3"/>
      </w:pPr>
      <w:r>
        <w:t xml:space="preserve">Спортивный праздник, посвященный «Дню физкультурника»</w:t>
      </w:r>
    </w:p>
    <w:p>
      <w:pPr>
        <w:pStyle w:val="FirstParagraph"/>
      </w:pPr>
      <w:r>
        <w:t xml:space="preserve">13.08.2015</w:t>
      </w:r>
    </w:p>
    <w:p>
      <w:pPr>
        <w:pStyle w:val="BodyText"/>
      </w:pPr>
      <w:r>
        <w:t xml:space="preserve">11 августа 2015 года по адресу ул. Кантемировская, д.18, кор.4 (спортивная площадка) состоялся спортивный праздник в рамках празднования «Дня физкультурника». Начало мероприятия в 18.00 ч., окончание в 20.00 час.</w:t>
      </w:r>
    </w:p>
    <w:p>
      <w:pPr>
        <w:pStyle w:val="BodyText"/>
      </w:pPr>
      <w:r>
        <w:t xml:space="preserve">Организатором данного праздника выступило Государственное бюджетное учреждение города Москвы «Центр досуга и спорта «Вертикаль».</w:t>
      </w:r>
    </w:p>
    <w:p>
      <w:pPr>
        <w:pStyle w:val="BodyText"/>
      </w:pPr>
      <w:r>
        <w:t xml:space="preserve">Проведение такого рода спортивных мероприятий – это прекрасная возможность продемонстрировать жителям района не только возможности Центра досуга и спорта «Вертикаль», но и привлечь к занятиям спортом все возрастные категории населения района. В данном мероприятии, приняло участие около трех сот жителей района. Что говорит о заинтересованности жителей к спортивным занятие. </w:t>
      </w:r>
    </w:p>
    <w:p>
      <w:pPr>
        <w:pStyle w:val="BodyText"/>
      </w:pPr>
      <w:r>
        <w:t xml:space="preserve">На спортивной площадке были представлены виды спортивной деятельности, осуществляемые Центром досуга и спорта «Вертикаль» такие как: </w:t>
      </w:r>
    </w:p>
    <w:p>
      <w:pPr>
        <w:pStyle w:val="BodyText"/>
      </w:pPr>
      <w:r>
        <w:t xml:space="preserve">- художественная гимнастика;</w:t>
      </w:r>
    </w:p>
    <w:p>
      <w:pPr>
        <w:pStyle w:val="BodyText"/>
      </w:pPr>
      <w:r>
        <w:t xml:space="preserve">- боевое и спортивное самбо;</w:t>
      </w:r>
    </w:p>
    <w:p>
      <w:pPr>
        <w:pStyle w:val="BodyText"/>
      </w:pPr>
      <w:r>
        <w:t xml:space="preserve">- армспорт;</w:t>
      </w:r>
    </w:p>
    <w:p>
      <w:pPr>
        <w:pStyle w:val="BodyText"/>
      </w:pPr>
      <w:r>
        <w:t xml:space="preserve">- гиревой спорт;</w:t>
      </w:r>
    </w:p>
    <w:p>
      <w:pPr>
        <w:pStyle w:val="BodyText"/>
      </w:pPr>
      <w:r>
        <w:t xml:space="preserve">- настольный теннис;</w:t>
      </w:r>
    </w:p>
    <w:p>
      <w:pPr>
        <w:pStyle w:val="BodyText"/>
      </w:pPr>
      <w:r>
        <w:t xml:space="preserve">- волейбол, стритбол, баскетбол;</w:t>
      </w:r>
    </w:p>
    <w:p>
      <w:pPr>
        <w:pStyle w:val="BodyText"/>
      </w:pPr>
      <w:r>
        <w:t xml:space="preserve">- шахматы;</w:t>
      </w:r>
    </w:p>
    <w:p>
      <w:pPr>
        <w:pStyle w:val="BodyText"/>
      </w:pPr>
      <w:r>
        <w:t xml:space="preserve">- русско-воинское искусство;</w:t>
      </w:r>
    </w:p>
    <w:p>
      <w:pPr>
        <w:pStyle w:val="BodyText"/>
      </w:pPr>
      <w:r>
        <w:t xml:space="preserve">- дартс;</w:t>
      </w:r>
    </w:p>
    <w:p>
      <w:pPr>
        <w:pStyle w:val="BodyText"/>
      </w:pPr>
      <w:r>
        <w:t xml:space="preserve">- кикбоксинг и другие виды спорта.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района, пришедшие на праздник семьями смогли проявить себя в соревновательной эстафете «Мама, папа, я - спортивная семья».</w:t>
      </w:r>
    </w:p>
    <w:p>
      <w:pPr>
        <w:pStyle w:val="BodyText"/>
      </w:pPr>
      <w:r>
        <w:t xml:space="preserve">Для самых маленьких участников праздника организаторы предусмотрели увлекательные аттракционы, прыжки на батуте, борьба сумо и аквагрим. Показательные выступления тренеров преподавателей жителями отмечены как высокопрофессиональные. Особо жители отметили показательные выступление спортивных секций: по художественной гимнастики под руководством тренера Геращенко Александры Ивановны, кикбоксинга под руководством тренера Алексеева Владимира Алексеевич и академии «Собор» Русско-воинского искусства которой руководит Мурзин Святослав Никитич.</w:t>
      </w:r>
    </w:p>
    <w:p>
      <w:pPr>
        <w:pStyle w:val="BodyText"/>
      </w:pPr>
      <w:r>
        <w:t xml:space="preserve">На празднике были проведены командные и одиночные соревнования по различным видам спорта. Популярность среди молодежи пользуются силовые виды спорта – гиревой спорт и армрестлинг. </w:t>
      </w:r>
    </w:p>
    <w:p>
      <w:pPr>
        <w:pStyle w:val="BodyText"/>
      </w:pPr>
      <w:r>
        <w:t xml:space="preserve">Победителям и призерам соревнований были вручены медали, грамоты и памятные подарки.</w:t>
      </w:r>
    </w:p>
    <w:p>
      <w:pPr>
        <w:pStyle w:val="BodyText"/>
      </w:pPr>
      <w:r>
        <w:t xml:space="preserve">Администрация ГБУ ЦДиС «Вертикаль» выражает благодарность Руководителю местного отделения по ЮАО МГО ОООИ «Новые возможности» Матвеякину Сергею Петровичу за активное участие в спортивном празднике и проведение соревнований для жителей по питанку.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http://moskvoreche-saburovo.mos.ru/organization-of-recreational-social-and-educational-sports-and-recreational-and-sports-work-with-the/detail/2071243.html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071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071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2024-06-02T14:44:01Z</dcterms:created>
  <dcterms:modified xsi:type="dcterms:W3CDTF">2024-06-02T14:44:01Z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