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кружной-спортивный-праздник"/>
    <w:p>
      <w:pPr>
        <w:pStyle w:val="Heading3"/>
      </w:pPr>
      <w:r>
        <w:t xml:space="preserve">Окружной спортивный праздник</w:t>
      </w:r>
    </w:p>
    <w:p>
      <w:pPr>
        <w:pStyle w:val="FirstParagraph"/>
      </w:pPr>
      <w:r>
        <w:t xml:space="preserve">12.08.2015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100_19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09 августа 2015 на межшкольном стадионе ГБОУ лицей №1158 проходил окружной спортивный праздник, посвященный Дню физкультурника, включающий в себя соревнования по видам спорта: флорбол, волейбол, мини-футбол, стритбол, легкая атлетика, перетягивание каната, дартс, ВФКС ГТО. В соревнованиях приняли участие команды из 16 районов ЮАО.</w:t>
      </w:r>
    </w:p>
    <w:p>
      <w:pPr>
        <w:pStyle w:val="BodyText"/>
      </w:pPr>
      <w:r>
        <w:t xml:space="preserve">В итоге команда района Москворечье-Сабурово заняли следующие места:</w:t>
      </w:r>
    </w:p>
    <w:p>
      <w:pPr>
        <w:pStyle w:val="BodyText"/>
      </w:pPr>
      <w:r>
        <w:t xml:space="preserve">Волейбол – 1 место</w:t>
      </w:r>
    </w:p>
    <w:p>
      <w:pPr>
        <w:pStyle w:val="BodyText"/>
      </w:pPr>
      <w:r>
        <w:t xml:space="preserve">Стритбол – 3 место</w:t>
      </w:r>
    </w:p>
    <w:p>
      <w:pPr>
        <w:pStyle w:val="BodyText"/>
      </w:pPr>
      <w:r>
        <w:t xml:space="preserve">Дартс – 4 место</w:t>
      </w:r>
    </w:p>
    <w:p>
      <w:pPr>
        <w:pStyle w:val="BodyText"/>
      </w:pPr>
      <w:r>
        <w:t xml:space="preserve">Поздравляем победителей, призеров и всех участников прошедших соревнований!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http://moskvoreche-saburovo.mos.ru/organization-of-recreational-social-and-educational-sports-and-recreational-and-sports-work-with-the/detail/2069191.html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069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069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2025-05-08T21:00:54Z</dcterms:created>
  <dcterms:modified xsi:type="dcterms:W3CDTF">2025-05-08T21:00:54Z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