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0a796c66c6f3daf77ebb0f30c120c4cb490b65"/>
    <w:p>
      <w:pPr>
        <w:pStyle w:val="Heading3"/>
      </w:pPr>
      <w:r>
        <w:t xml:space="preserve">Открытый интеллектуальный турнир «Труд - Знания - Безопасность. Специалист в сфере охраны труда» 2023 год</w:t>
      </w:r>
    </w:p>
    <w:p>
      <w:pPr>
        <w:pStyle w:val="FirstParagraph"/>
      </w:pPr>
      <w:r>
        <w:t xml:space="preserve">10.07.2023</w:t>
      </w:r>
    </w:p>
    <w:p>
      <w:pPr>
        <w:pStyle w:val="BodyText"/>
      </w:pPr>
      <w:r>
        <w:t xml:space="preserve">В период с 07 июня по 27 сентября 2023 года пройдет открытый Всероссийский интеллектуальный турнир «Труд-Знания-Безопасность». Специалист в сфере охраны труда 2023» среди специалистов по охране труда.</w:t>
      </w:r>
    </w:p>
    <w:p>
      <w:pPr>
        <w:pStyle w:val="BodyText"/>
      </w:pPr>
      <w:r>
        <w:t xml:space="preserve">Цель турнира – привлечение общественного внимания к важности вопросов охраны труда. Участие в мероприятии позволит высококвалифицированным специалистам продемонстрировать свои знания, умения и навыки в сфере обеспечения безопасности труда, а организациям – эффективность функционирования систем управления охраной труда, а также предоставит возможность поделиться передовым опытом.</w:t>
      </w:r>
    </w:p>
    <w:p>
      <w:pPr>
        <w:pStyle w:val="BodyText"/>
      </w:pPr>
      <w:r>
        <w:t xml:space="preserve">Турнир проходит в три этапа, два первых этапа пройдут в онлайн-формате. Финальный этап турнира и церемония награждения победителей состоятся в рамках VIII Всероссийской недели охраны труда, которая пройдет с 26 по 29 сентября 2023 г. в Парке науки и искусства «Сириус» в Сочи.</w:t>
      </w:r>
    </w:p>
    <w:p>
      <w:pPr>
        <w:pStyle w:val="BodyText"/>
      </w:pPr>
      <w:r>
        <w:t xml:space="preserve">С более подробной информацией об участии в турнире можно ознакомиться на </w:t>
      </w:r>
      <w:hyperlink r:id="rId20">
        <w:r>
          <w:rPr>
            <w:rStyle w:val="Hyperlink"/>
            <w:u w:val="single"/>
          </w:rPr>
          <w:t xml:space="preserve">сайте</w:t>
        </w:r>
        <w:r>
          <w:rPr>
            <w:rStyle w:val="Hyperlink"/>
          </w:rPr>
          <w:t xml:space="preserve">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http://moskvoreche-saburovo.mos.ru/occupational/detail/11706849.html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1706849.html" TargetMode="External" /><Relationship Type="http://schemas.openxmlformats.org/officeDocument/2006/relationships/hyperlink" Id="rId20" Target="https://tzb.team/Home/Inde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1706849.html" TargetMode="External" /><Relationship Type="http://schemas.openxmlformats.org/officeDocument/2006/relationships/hyperlink" Id="rId20" Target="https://tzb.team/Home/Inde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2025-05-03T15:26:46Z</dcterms:created>
  <dcterms:modified xsi:type="dcterms:W3CDTF">2025-05-03T15:26:46Z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