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38dcd55e704fbcfdac34e201961337fec79eb"/>
    <w:p>
      <w:pPr>
        <w:pStyle w:val="Heading3"/>
      </w:pPr>
      <w:r>
        <w:t xml:space="preserve">Поэтический конкурс ЮАО города Москвы «Поклонюсь я солдату…»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http://moskvoreche-saburovo.mos.ru/generation-winner/the-75th-anniversary-of-the-victory-in-the-great-patriotic-war/detail/8682722.html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generation-winner/the-75th-anniversary-of-the-victory-in-the-great-patriotic-war/detail/8682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generation-winner/the-75th-anniversary-of-the-victory-in-the-great-patriotic-war/detail/8682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2025-05-31T17:00:53Z</dcterms:created>
  <dcterms:modified xsi:type="dcterms:W3CDTF">2025-05-31T17:00:53Z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