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a50fbba992c2177f2b1fe77bf9c92d2d7d5fe"/>
    <w:p>
      <w:pPr>
        <w:pStyle w:val="Heading3"/>
      </w:pPr>
      <w:r>
        <w:t xml:space="preserve">Отчет главы управы района Москворечье – Сабурово о результатах деятельности управы района за 2024 год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http://moskvoreche-saburovo.mos.ru/documents/information/detail/12773344.html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2773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2773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2025-08-01T05:16:31Z</dcterms:created>
  <dcterms:modified xsi:type="dcterms:W3CDTF">2025-08-01T05:16:31Z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