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a1e99acb2c3bddbfcb7b18a7f5b8ff14f3c88"/>
    <w:p>
      <w:pPr>
        <w:pStyle w:val="Heading3"/>
      </w:pPr>
      <w:r>
        <w:t xml:space="preserve">Уважаемые собственники помещений и лица, принявшие помещения в многоквартирном доме Москва, Каширский проезд, д.25 корп.1</w:t>
      </w:r>
    </w:p>
    <w:p>
      <w:pPr>
        <w:pStyle w:val="FirstParagraph"/>
      </w:pPr>
      <w:r>
        <w:t xml:space="preserve">18.03.2022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уведомляет Вас о результатах проведенного открытого конкурса по отбору управляющей организации для управления многоквартирным домом Москва, Каширский проезд, д.25 корп.1 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Победитель не определен. Участниками торгов превышено 10% снижение начальной цены.</w:t>
      </w:r>
    </w:p>
    <w:p>
      <w:pPr>
        <w:pStyle w:val="BodyText"/>
      </w:pPr>
      <w:r>
        <w:t xml:space="preserve">В порядке п.77 Постановления Правительства РФ "О порядке проведения органом местного самоуправления открытого конкурса по отбору управляющей организации для управления многоквартирным домом" будет проведен новый конкурс.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301221/2988084/01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http://moskvoreche-saburovo.mos.ru/documents/information/detail/10689030.html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689030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0689030.html" TargetMode="External" /><Relationship Type="http://schemas.openxmlformats.org/officeDocument/2006/relationships/hyperlink" Id="rId20" Target="http://www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2025-05-08T22:58:03Z</dcterms:created>
  <dcterms:modified xsi:type="dcterms:W3CDTF">2025-05-08T22:58:03Z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