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31745407699e5e6868b76a2576676b053702f"/>
    <w:p>
      <w:pPr>
        <w:pStyle w:val="Heading3"/>
      </w:pPr>
      <w:r>
        <w:t xml:space="preserve">Учетная политика ГКУ "ИС Москворечье-Сабурово"</w:t>
      </w:r>
    </w:p>
    <w:p>
      <w:pPr>
        <w:pStyle w:val="FirstParagraph"/>
      </w:pPr>
      <w:r>
        <w:t xml:space="preserve">03.12.2020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http://moskvoreche-saburovo.mos.ru/documents/antitrust-compliance/detail/9497523.html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9497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9497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2025-05-03T15:04:16Z</dcterms:created>
  <dcterms:modified xsi:type="dcterms:W3CDTF">2025-05-03T15:04:16Z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