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0df4dc327278233aec955ecf74710d39c701a"/>
    <w:p>
      <w:pPr>
        <w:pStyle w:val="Heading3"/>
      </w:pPr>
      <w:r>
        <w:t xml:space="preserve">Уведомление о начале сбора замечаний и предложений 2023</w:t>
      </w:r>
    </w:p>
    <w:p>
      <w:pPr>
        <w:pStyle w:val="FirstParagraph"/>
      </w:pPr>
      <w:r>
        <w:t xml:space="preserve">11.05.2023</w:t>
      </w:r>
    </w:p>
    <w:p>
      <w:pPr>
        <w:pStyle w:val="BodyText"/>
      </w:pPr>
      <w: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района Москворечье-Сабурово города Москвы в информационно-телекоммуникационной сети «Интернет» в блоке «Документы» в разделе «Антимонопольный комплаенс» размещены распоряжения управы района Москворечье-Сабурово, имеющие признаки правовых актов,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Управой район Москворечье-Сабурово города Москвы в период с мая по август 2023 года проводятся сбор и анализ замечаний и предложений организаций и граждан по указанным правовым актам.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Замечания и предложения по правовым актам направлять в адрес управы района Москворечье-Сабурово: 115522, г. Москва, Пролетарский проспект  д. 7 (замечания и предложения к правовым актам), а также по электронной почте: somsb@mos.ru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http://moskvoreche-saburovo.mos.ru/documents/antitrust-compliance/detail/11579345.html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579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579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2025-05-03T15:04:10Z</dcterms:created>
  <dcterms:modified xsi:type="dcterms:W3CDTF">2025-05-03T15:04:10Z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