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9ef2ef45014cb18b318f07759c9739b565fa34"/>
    <w:p>
      <w:pPr>
        <w:pStyle w:val="Heading3"/>
      </w:pPr>
      <w:r>
        <w:t xml:space="preserve">Комиссия по соблюдению требований к служебному поведению и урегулированию конфликта интересов</w:t>
      </w:r>
    </w:p>
    <w:p>
      <w:pPr>
        <w:pStyle w:val="FirstParagraph"/>
      </w:pPr>
      <w:r>
        <w:t xml:space="preserve">03.03.2021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left"/>
            </w:pPr>
            <w:bookmarkStart w:id="20" w:name="X476e34e36e018f5668ccbba24717c6b6c004700"/>
            <w:r>
              <w:t xml:space="preserve">Комиссия по соблюдению требований к служебному поведению и урегулированию конфликта интересов (аттестационная комиссия) находится в префектуре ЮАО г.Москвы по адресу: Автозаводская ул., д.10.</w:t>
            </w:r>
            <w:bookmarkEnd w:id="20"/>
          </w:p>
        </w:tc>
      </w:tr>
    </w:tbl>
    <w:p>
      <w:pPr>
        <w:pStyle w:val="FirstParagraph"/>
      </w:pPr>
      <w:r>
        <w:t xml:space="preserve">С более подробной информацией можно ознакомиться на официальном сайте префектуры ЮАО, пройдя по ссылке: 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https://uao.mos.ru/Protivodeistvie_korruptsii/Komissiya_po_soblyudeniyu_trebovanii.php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http://moskvoreche-saburovo.mos.ru/anti-corruption/the-commission-on-observance-of-requirements-for-the-official-behaviour-of-state-civil-employees-of-/detail/9757709.html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the-commission-on-observance-of-requirements-for-the-official-behaviour-of-state-civil-employees-of-/detail/9757709.html" TargetMode="External" /><Relationship Type="http://schemas.openxmlformats.org/officeDocument/2006/relationships/hyperlink" Id="rId21" Target="https://uao.mos.ru/Protivodeistvie_korruptsii/Komissiya_po_soblyudeniyu_trebovanii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the-commission-on-observance-of-requirements-for-the-official-behaviour-of-state-civil-employees-of-/detail/9757709.html" TargetMode="External" /><Relationship Type="http://schemas.openxmlformats.org/officeDocument/2006/relationships/hyperlink" Id="rId21" Target="https://uao.mos.ru/Protivodeistvie_korruptsii/Komissiya_po_soblyudeniyu_trebovanii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2025-05-03T15:03:32Z</dcterms:created>
  <dcterms:modified xsi:type="dcterms:W3CDTF">2025-05-03T15:03:32Z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