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5e0246b47d8cb8ce82503fd5703b480b36f14"/>
    <w:p>
      <w:pPr>
        <w:pStyle w:val="Heading3"/>
      </w:pPr>
      <w:r>
        <w:t xml:space="preserve">Указ Президента РФ от 29.06.2018 N 378 "О Национальном плане противодействия коррупции на 2018 - 2020 годы"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http://moskvoreche-saburovo.mos.ru/anti-corruption/normative-legal-and-other-acts-in-the-field-of-combating-corruption/detail/8672307.html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8672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8672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2025-05-03T15:04:04Z</dcterms:created>
  <dcterms:modified xsi:type="dcterms:W3CDTF">2025-05-03T15:04:04Z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