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b53d50e7da3e921461929b5b847ee7ff7c9ca"/>
    <w:p>
      <w:pPr>
        <w:pStyle w:val="Heading3"/>
      </w:pPr>
      <w:r>
        <w:t xml:space="preserve">Методические рекомендации Минтруда по закупкам</w:t>
      </w:r>
    </w:p>
    <w:p>
      <w:pPr>
        <w:pStyle w:val="FirstParagraph"/>
      </w:pPr>
      <w:r>
        <w:t xml:space="preserve">03.03.2021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http://moskvoreche-saburovo.mos.ru/anti-corruption/methodical-materials/detail/9757213.html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97572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97572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2025-05-03T15:03:31Z</dcterms:created>
  <dcterms:modified xsi:type="dcterms:W3CDTF">2025-05-03T15:03:31Z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